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F5" w:rsidRDefault="008F7EF5">
      <w:pPr>
        <w:pStyle w:val="Titolo3"/>
      </w:pP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Prof.  Sanzari Antonieta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Materia: spagnolo conversazione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Classe 1Sez. L1</w:t>
      </w:r>
    </w:p>
    <w:p w:rsidR="008F7EF5" w:rsidRDefault="008F7E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caps/>
          <w:sz w:val="22"/>
          <w:szCs w:val="22"/>
        </w:rPr>
      </w:pPr>
    </w:p>
    <w:p w:rsidR="008F7EF5" w:rsidRDefault="008F7EF5"/>
    <w:p w:rsidR="008F7EF5" w:rsidRDefault="00E81962">
      <w:pPr>
        <w:numPr>
          <w:ilvl w:val="0"/>
          <w:numId w:val="3"/>
        </w:numPr>
        <w:tabs>
          <w:tab w:val="num" w:pos="720"/>
        </w:tabs>
        <w:ind w:left="720" w:hanging="360"/>
        <w:rPr>
          <w:rFonts w:eastAsia="Arial" w:hAnsi="Arial" w:cs="Arial"/>
        </w:rPr>
      </w:pPr>
      <w:r>
        <w:t>Obiettivi disciplinari specifici</w:t>
      </w:r>
      <w:r>
        <w:rPr>
          <w:b w:val="0"/>
          <w:bCs w:val="0"/>
        </w:rPr>
        <w:t>(coerentemente con quanto definito dal Dipartimento di Lingua Straniera):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>Gli alunni dovranno possedere, al termine del primo biennio</w:t>
      </w:r>
      <w:r>
        <w:rPr>
          <w:b w:val="0"/>
          <w:bCs w:val="0"/>
        </w:rPr>
        <w:t>, le competenze corrispondenti al livello  B1 del QCER:</w:t>
      </w:r>
    </w:p>
    <w:p w:rsidR="008F7EF5" w:rsidRDefault="008F7EF5"/>
    <w:p w:rsidR="008F7EF5" w:rsidRDefault="00E81962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/>
        <w:ind w:left="0"/>
        <w:jc w:val="both"/>
        <w:rPr>
          <w:u w:val="single"/>
        </w:rPr>
      </w:pPr>
      <w:proofErr w:type="spellStart"/>
      <w:r>
        <w:rPr>
          <w:u w:val="single"/>
        </w:rPr>
        <w:t>Linguistico-comunicativa</w:t>
      </w:r>
      <w:proofErr w:type="spellEnd"/>
    </w:p>
    <w:p w:rsidR="008F7EF5" w:rsidRDefault="008F7EF5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/>
        <w:ind w:left="0"/>
        <w:jc w:val="both"/>
      </w:pPr>
    </w:p>
    <w:p w:rsidR="008F7EF5" w:rsidRDefault="00E81962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/>
        <w:ind w:left="0"/>
        <w:jc w:val="both"/>
      </w:pPr>
      <w:r>
        <w:t>-Comprensione uditiva: Comprendere in modo globale le informazioni di testi orali e di conversazioni semplici</w:t>
      </w:r>
    </w:p>
    <w:p w:rsidR="008F7EF5" w:rsidRDefault="00E81962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 w:line="360" w:lineRule="auto"/>
        <w:ind w:left="0"/>
        <w:jc w:val="both"/>
      </w:pPr>
      <w:r>
        <w:t xml:space="preserve">-Comprensione scritta: comprendere in modo globale le </w:t>
      </w:r>
      <w:r>
        <w:t>informazioni di semplici testi scritti.</w:t>
      </w:r>
    </w:p>
    <w:p w:rsidR="008F7EF5" w:rsidRDefault="00E81962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 w:line="360" w:lineRule="auto"/>
        <w:ind w:left="0"/>
        <w:jc w:val="both"/>
      </w:pPr>
      <w:r>
        <w:t>-Espressione scritta: comporre brevi dialoghi</w:t>
      </w:r>
    </w:p>
    <w:p w:rsidR="008F7EF5" w:rsidRDefault="00E81962">
      <w:pPr>
        <w:pStyle w:val="Paragrafoelenc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spacing w:before="8" w:after="8" w:line="360" w:lineRule="auto"/>
        <w:ind w:left="0"/>
        <w:jc w:val="both"/>
      </w:pPr>
      <w:r>
        <w:t>-Espressione orale: Raggiungere la padronanza necessaria per poter descrivere oralmente oggetti, persone e situazioni./Produrre semplici dialoghi/Partecipare a semplici c</w:t>
      </w:r>
      <w:r>
        <w:t xml:space="preserve">onversazioni e interagire nella discussione, anche con parlanti nativi, in maniera adeguata al contesto; 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Culturale/interculturale: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>-Individuare le differenze culturali tra le proprie tradizioni e quelle dei popoli a cui appartiene la lingua di studio</w:t>
      </w:r>
    </w:p>
    <w:p w:rsidR="008F7EF5" w:rsidRDefault="008F7E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  <w:caps/>
        </w:rPr>
      </w:pPr>
    </w:p>
    <w:p w:rsidR="008F7EF5" w:rsidRDefault="00E81962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caps/>
          <w:sz w:val="46"/>
          <w:szCs w:val="46"/>
        </w:rPr>
        <w:t>.</w:t>
      </w:r>
      <w:r>
        <w:rPr>
          <w:b/>
          <w:bCs/>
        </w:rPr>
        <w:t xml:space="preserve"> G</w:t>
      </w:r>
      <w:r>
        <w:rPr>
          <w:b/>
          <w:bCs/>
        </w:rPr>
        <w:t xml:space="preserve">li obiettivi minimi </w:t>
      </w:r>
      <w:r>
        <w:t>da raggiungere alla fine dell</w:t>
      </w:r>
      <w:r>
        <w:rPr>
          <w:rFonts w:hAnsi="Arial"/>
        </w:rPr>
        <w:t>’</w:t>
      </w:r>
      <w:r>
        <w:t>anno scolastico sono i seguenti:</w:t>
      </w:r>
    </w:p>
    <w:p w:rsidR="008F7EF5" w:rsidRDefault="008F7EF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</w:rPr>
      </w:pPr>
    </w:p>
    <w:p w:rsidR="008F7EF5" w:rsidRDefault="00E81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360"/>
      </w:pPr>
      <w:r>
        <w:rPr>
          <w:b w:val="0"/>
          <w:bCs w:val="0"/>
        </w:rPr>
        <w:t>Articolazione delle competenze in abilit</w:t>
      </w:r>
      <w:r>
        <w:rPr>
          <w:rFonts w:hAnsi="Arial"/>
          <w:b w:val="0"/>
          <w:bCs w:val="0"/>
        </w:rPr>
        <w:t xml:space="preserve">à </w:t>
      </w:r>
      <w:r>
        <w:rPr>
          <w:b w:val="0"/>
          <w:bCs w:val="0"/>
        </w:rPr>
        <w:t>e conoscenze</w:t>
      </w:r>
    </w:p>
    <w:p w:rsidR="008F7EF5" w:rsidRDefault="008F7E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360"/>
        <w:rPr>
          <w:sz w:val="24"/>
          <w:szCs w:val="24"/>
        </w:rPr>
      </w:pPr>
    </w:p>
    <w:p w:rsidR="008F7EF5" w:rsidRDefault="008F7E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360"/>
        <w:rPr>
          <w:sz w:val="24"/>
          <w:szCs w:val="24"/>
        </w:rPr>
      </w:pPr>
    </w:p>
    <w:tbl>
      <w:tblPr>
        <w:tblStyle w:val="TableNormal"/>
        <w:tblW w:w="886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575"/>
        <w:gridCol w:w="2400"/>
        <w:gridCol w:w="3893"/>
      </w:tblGrid>
      <w:tr w:rsidR="008F7E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widowControl w:val="0"/>
              <w:spacing w:after="200" w:line="276" w:lineRule="auto"/>
            </w:pPr>
            <w:r>
              <w:rPr>
                <w:b w:val="0"/>
                <w:bCs w:val="0"/>
              </w:rPr>
              <w:t>COMPETENZE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widowControl w:val="0"/>
              <w:spacing w:after="200" w:line="276" w:lineRule="auto"/>
            </w:pPr>
            <w:r>
              <w:rPr>
                <w:b w:val="0"/>
                <w:bCs w:val="0"/>
              </w:rPr>
              <w:t>ABILITA</w:t>
            </w:r>
            <w:r>
              <w:rPr>
                <w:rFonts w:hAnsi="Arial"/>
                <w:b w:val="0"/>
                <w:bCs w:val="0"/>
              </w:rPr>
              <w:t>’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after="200" w:line="276" w:lineRule="auto"/>
            </w:pPr>
            <w:r>
              <w:rPr>
                <w:b w:val="0"/>
                <w:bCs w:val="0"/>
              </w:rPr>
              <w:t>CONOSCENZE</w:t>
            </w:r>
          </w:p>
        </w:tc>
      </w:tr>
      <w:tr w:rsidR="008F7E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9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ab/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Saper comunicare in modo semplice esperienze personali e quotidiane</w:t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Saper </w:t>
            </w:r>
            <w:r>
              <w:rPr>
                <w:b w:val="0"/>
                <w:bCs w:val="0"/>
                <w:sz w:val="16"/>
                <w:szCs w:val="16"/>
              </w:rPr>
              <w:t>utilizzare le strutture            grammaticali per interagire in   brevi conversazioni su temi quotidiani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Interagire in conversazioni</w:t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brevi e chiare su argomenti di</w:t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interesse personale o</w:t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quotidiano </w:t>
            </w:r>
          </w:p>
          <w:p w:rsidR="008F7EF5" w:rsidRDefault="00E8196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.</w:t>
            </w:r>
          </w:p>
          <w:p w:rsidR="008F7EF5" w:rsidRDefault="00E81962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  <w:szCs w:val="16"/>
              </w:rPr>
              <w:t>Comprendere messaggi e annunci semplici.</w:t>
            </w:r>
          </w:p>
          <w:p w:rsidR="008F7EF5" w:rsidRDefault="008F7EF5">
            <w:pPr>
              <w:rPr>
                <w:b w:val="0"/>
                <w:bCs w:val="0"/>
                <w:sz w:val="16"/>
                <w:szCs w:val="16"/>
              </w:rPr>
            </w:pPr>
          </w:p>
          <w:p w:rsidR="008F7EF5" w:rsidRDefault="00E81962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  <w:szCs w:val="16"/>
              </w:rPr>
              <w:t xml:space="preserve">Comprendere </w:t>
            </w:r>
            <w:r>
              <w:rPr>
                <w:rFonts w:ascii="Arial"/>
                <w:sz w:val="16"/>
                <w:szCs w:val="16"/>
              </w:rPr>
              <w:t>i messaggi orali e rispondere in modo sufficientemente chiaro e corretto</w:t>
            </w:r>
          </w:p>
          <w:p w:rsidR="008F7EF5" w:rsidRDefault="008F7EF5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8F7EF5" w:rsidRDefault="00E81962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  <w:szCs w:val="16"/>
              </w:rPr>
              <w:t xml:space="preserve">Produrre testi di tipo informativo e descrittivo anche in presenza di alcuni errori formali </w:t>
            </w:r>
          </w:p>
          <w:p w:rsidR="008F7EF5" w:rsidRDefault="008F7EF5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8F7EF5" w:rsidRDefault="00E81962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  <w:szCs w:val="16"/>
              </w:rPr>
              <w:t>Riflettere sui propri atteggiamenti in rapporto all</w:t>
            </w:r>
            <w:r>
              <w:rPr>
                <w:rFonts w:hAnsi="Arial"/>
                <w:sz w:val="16"/>
                <w:szCs w:val="16"/>
              </w:rPr>
              <w:t>’</w:t>
            </w:r>
            <w:r>
              <w:rPr>
                <w:rFonts w:ascii="Arial"/>
                <w:sz w:val="16"/>
                <w:szCs w:val="16"/>
              </w:rPr>
              <w:t xml:space="preserve">altro in contesti multiculturali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EF5" w:rsidRDefault="00E8196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after="200" w:line="276" w:lineRule="auto"/>
            </w:pPr>
            <w:r>
              <w:rPr>
                <w:b w:val="0"/>
                <w:bCs w:val="0"/>
                <w:sz w:val="16"/>
                <w:szCs w:val="16"/>
                <w:lang w:val="es-ES_tradnl"/>
              </w:rPr>
              <w:t>Co</w:t>
            </w:r>
            <w:r>
              <w:rPr>
                <w:b w:val="0"/>
                <w:bCs w:val="0"/>
                <w:sz w:val="16"/>
                <w:szCs w:val="16"/>
                <w:lang w:val="es-ES_tradnl"/>
              </w:rPr>
              <w:t>noscenza della cultura e della civilt</w:t>
            </w:r>
            <w:r>
              <w:rPr>
                <w:rFonts w:hAnsi="Arial"/>
                <w:b w:val="0"/>
                <w:bCs w:val="0"/>
                <w:sz w:val="16"/>
                <w:szCs w:val="16"/>
                <w:lang w:val="es-ES_tradnl"/>
              </w:rPr>
              <w:t xml:space="preserve">à </w:t>
            </w:r>
            <w:r>
              <w:rPr>
                <w:b w:val="0"/>
                <w:bCs w:val="0"/>
                <w:sz w:val="16"/>
                <w:szCs w:val="16"/>
                <w:lang w:val="es-ES_tradnl"/>
              </w:rPr>
              <w:t>dei paesi di lingua spagnola</w:t>
            </w:r>
          </w:p>
        </w:tc>
      </w:tr>
    </w:tbl>
    <w:p w:rsidR="008F7EF5" w:rsidRDefault="008F7E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360"/>
        <w:rPr>
          <w:sz w:val="24"/>
          <w:szCs w:val="24"/>
        </w:rPr>
      </w:pPr>
    </w:p>
    <w:p w:rsidR="008F7EF5" w:rsidRDefault="008F7E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lang w:val="es-ES_tradnl"/>
        </w:rPr>
      </w:pPr>
    </w:p>
    <w:p w:rsidR="008F7EF5" w:rsidRDefault="008F7EF5">
      <w:pPr>
        <w:pStyle w:val="Pidipagina"/>
        <w:widowControl w:val="0"/>
        <w:tabs>
          <w:tab w:val="clear" w:pos="4819"/>
          <w:tab w:val="clear" w:pos="963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</w:pPr>
    </w:p>
    <w:p w:rsidR="008F7EF5" w:rsidRDefault="00E81962">
      <w:pPr>
        <w:numPr>
          <w:ilvl w:val="0"/>
          <w:numId w:val="4"/>
        </w:numPr>
        <w:tabs>
          <w:tab w:val="num" w:pos="720"/>
        </w:tabs>
        <w:ind w:left="720" w:hanging="360"/>
        <w:rPr>
          <w:rFonts w:eastAsia="Arial" w:hAnsi="Arial" w:cs="Arial"/>
        </w:rPr>
      </w:pPr>
      <w:r>
        <w:t xml:space="preserve">Obiettivi </w:t>
      </w:r>
      <w:proofErr w:type="spellStart"/>
      <w:r>
        <w:t>trasversali</w:t>
      </w:r>
      <w:r>
        <w:rPr>
          <w:b w:val="0"/>
          <w:bCs w:val="0"/>
        </w:rPr>
        <w:t>e</w:t>
      </w:r>
      <w:proofErr w:type="spellEnd"/>
      <w:r>
        <w:rPr>
          <w:b w:val="0"/>
          <w:bCs w:val="0"/>
        </w:rPr>
        <w:t xml:space="preserve"> ruolo specifico della disciplina nel loro raggiungimento:</w:t>
      </w:r>
    </w:p>
    <w:p w:rsidR="008F7EF5" w:rsidRDefault="008F7E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</w:pP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>Contribuire all</w:t>
      </w:r>
      <w:r>
        <w:rPr>
          <w:rFonts w:hAnsi="Arial"/>
          <w:b w:val="0"/>
          <w:bCs w:val="0"/>
        </w:rPr>
        <w:t>’</w:t>
      </w:r>
      <w:r>
        <w:rPr>
          <w:b w:val="0"/>
          <w:bCs w:val="0"/>
        </w:rPr>
        <w:t>ampliamento della cultura di base.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 xml:space="preserve">Usare la lingua come efficace strumento di </w:t>
      </w:r>
      <w:r>
        <w:rPr>
          <w:b w:val="0"/>
          <w:bCs w:val="0"/>
        </w:rPr>
        <w:t>comunicazione nella realt</w:t>
      </w:r>
      <w:r>
        <w:rPr>
          <w:rFonts w:hAnsi="Arial"/>
          <w:b w:val="0"/>
          <w:bCs w:val="0"/>
        </w:rPr>
        <w:t xml:space="preserve">à </w:t>
      </w:r>
      <w:r>
        <w:rPr>
          <w:b w:val="0"/>
          <w:bCs w:val="0"/>
        </w:rPr>
        <w:t>e in contesti diversi.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>Promuovere nell</w:t>
      </w:r>
      <w:r>
        <w:rPr>
          <w:rFonts w:hAnsi="Arial"/>
          <w:b w:val="0"/>
          <w:bCs w:val="0"/>
        </w:rPr>
        <w:t>’</w:t>
      </w:r>
      <w:r>
        <w:rPr>
          <w:b w:val="0"/>
          <w:bCs w:val="0"/>
        </w:rPr>
        <w:t xml:space="preserve">alunno una riflessione linguistica, culturale e </w:t>
      </w:r>
      <w:proofErr w:type="spellStart"/>
      <w:r>
        <w:rPr>
          <w:b w:val="0"/>
          <w:bCs w:val="0"/>
        </w:rPr>
        <w:t>metacognitiva</w:t>
      </w:r>
      <w:proofErr w:type="spellEnd"/>
      <w:r>
        <w:rPr>
          <w:b w:val="0"/>
          <w:bCs w:val="0"/>
        </w:rPr>
        <w:t>.</w:t>
      </w:r>
    </w:p>
    <w:p w:rsidR="008F7EF5" w:rsidRDefault="00E81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 w:val="0"/>
          <w:bCs w:val="0"/>
        </w:rPr>
      </w:pPr>
      <w:r>
        <w:rPr>
          <w:b w:val="0"/>
          <w:bCs w:val="0"/>
        </w:rPr>
        <w:t>Potenziare l</w:t>
      </w:r>
      <w:r>
        <w:rPr>
          <w:rFonts w:hAnsi="Arial"/>
          <w:b w:val="0"/>
          <w:bCs w:val="0"/>
        </w:rPr>
        <w:t>’</w:t>
      </w:r>
      <w:r>
        <w:rPr>
          <w:b w:val="0"/>
          <w:bCs w:val="0"/>
        </w:rPr>
        <w:t>educazione ai valori.</w:t>
      </w:r>
    </w:p>
    <w:sectPr w:rsidR="008F7EF5" w:rsidSect="008F7EF5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EF5" w:rsidRDefault="008F7EF5" w:rsidP="008F7EF5">
      <w:pPr>
        <w:spacing w:line="240" w:lineRule="auto"/>
      </w:pPr>
      <w:r>
        <w:separator/>
      </w:r>
    </w:p>
  </w:endnote>
  <w:endnote w:type="continuationSeparator" w:id="1">
    <w:p w:rsidR="008F7EF5" w:rsidRDefault="008F7EF5" w:rsidP="008F7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EF5" w:rsidRDefault="008F7E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EF5" w:rsidRDefault="008F7EF5" w:rsidP="008F7EF5">
      <w:pPr>
        <w:spacing w:line="240" w:lineRule="auto"/>
      </w:pPr>
      <w:r>
        <w:separator/>
      </w:r>
    </w:p>
  </w:footnote>
  <w:footnote w:type="continuationSeparator" w:id="1">
    <w:p w:rsidR="008F7EF5" w:rsidRDefault="008F7EF5" w:rsidP="008F7EF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EF5" w:rsidRDefault="008F7EF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1F2"/>
    <w:multiLevelType w:val="multilevel"/>
    <w:tmpl w:val="A1B2D25C"/>
    <w:lvl w:ilvl="0"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1">
    <w:nsid w:val="47985C58"/>
    <w:multiLevelType w:val="multilevel"/>
    <w:tmpl w:val="9F4219F0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2">
    <w:nsid w:val="4873370E"/>
    <w:multiLevelType w:val="multilevel"/>
    <w:tmpl w:val="C73CD72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4D810AB0"/>
    <w:multiLevelType w:val="multilevel"/>
    <w:tmpl w:val="6704A580"/>
    <w:styleLink w:val="List0"/>
    <w:lvl w:ilvl="0"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7EF5"/>
    <w:rsid w:val="008F7EF5"/>
    <w:rsid w:val="00E81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F7EF5"/>
    <w:pPr>
      <w:spacing w:line="360" w:lineRule="auto"/>
      <w:jc w:val="both"/>
    </w:pPr>
    <w:rPr>
      <w:rFonts w:ascii="Arial" w:hAnsi="Arial Unicode MS" w:cs="Arial Unicode MS"/>
      <w:b/>
      <w:bCs/>
      <w:color w:val="000000"/>
      <w:u w:color="000000"/>
    </w:rPr>
  </w:style>
  <w:style w:type="paragraph" w:styleId="Titolo3">
    <w:name w:val="heading 3"/>
    <w:next w:val="Normale"/>
    <w:rsid w:val="008F7EF5"/>
    <w:pPr>
      <w:keepNext/>
      <w:jc w:val="center"/>
      <w:outlineLvl w:val="2"/>
    </w:pPr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F7EF5"/>
    <w:rPr>
      <w:u w:val="single"/>
    </w:rPr>
  </w:style>
  <w:style w:type="table" w:customStyle="1" w:styleId="TableNormal">
    <w:name w:val="Table Normal"/>
    <w:rsid w:val="008F7E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Stileimportato1"/>
    <w:rsid w:val="008F7EF5"/>
    <w:pPr>
      <w:numPr>
        <w:numId w:val="4"/>
      </w:numPr>
    </w:pPr>
  </w:style>
  <w:style w:type="numbering" w:customStyle="1" w:styleId="Stileimportato1">
    <w:name w:val="Stile importato 1"/>
    <w:rsid w:val="008F7EF5"/>
  </w:style>
  <w:style w:type="paragraph" w:styleId="Paragrafoelenco">
    <w:name w:val="List Paragraph"/>
    <w:rsid w:val="008F7EF5"/>
    <w:pPr>
      <w:ind w:left="708"/>
    </w:pPr>
    <w:rPr>
      <w:rFonts w:ascii="Arial" w:hAnsi="Arial Unicode MS" w:cs="Arial Unicode MS"/>
      <w:color w:val="000000"/>
      <w:u w:color="000000"/>
    </w:rPr>
  </w:style>
  <w:style w:type="paragraph" w:customStyle="1" w:styleId="Default">
    <w:name w:val="Default"/>
    <w:rsid w:val="008F7EF5"/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rsid w:val="008F7EF5"/>
    <w:pPr>
      <w:tabs>
        <w:tab w:val="center" w:pos="4819"/>
        <w:tab w:val="right" w:pos="9638"/>
      </w:tabs>
    </w:pPr>
    <w:rPr>
      <w:rFonts w:ascii="Arial" w:eastAsia="Arial" w:hAnsi="Arial" w:cs="Arial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Libero</cp:lastModifiedBy>
  <cp:revision>2</cp:revision>
  <dcterms:created xsi:type="dcterms:W3CDTF">2016-02-03T10:18:00Z</dcterms:created>
  <dcterms:modified xsi:type="dcterms:W3CDTF">2016-02-03T10:18:00Z</dcterms:modified>
</cp:coreProperties>
</file>