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BE" w:rsidRDefault="005056BE" w:rsidP="005056BE">
      <w:pPr>
        <w:pStyle w:val="Corpotes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Prof. Luongo Angela </w:t>
      </w:r>
    </w:p>
    <w:p w:rsidR="005056BE" w:rsidRDefault="005056BE" w:rsidP="005056BE">
      <w:pPr>
        <w:pStyle w:val="Corpotes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Materia: Spagnolo</w:t>
      </w:r>
    </w:p>
    <w:p w:rsidR="005056BE" w:rsidRDefault="005056BE" w:rsidP="005056BE">
      <w:pPr>
        <w:pStyle w:val="Corpotesto"/>
        <w:jc w:val="center"/>
        <w:rPr>
          <w:rFonts w:ascii="Arial" w:hAnsi="Arial" w:cs="Arial"/>
          <w:b/>
          <w:sz w:val="32"/>
          <w:szCs w:val="32"/>
        </w:rPr>
      </w:pPr>
    </w:p>
    <w:p w:rsidR="007A2990" w:rsidRDefault="007A2990" w:rsidP="005056BE">
      <w:pPr>
        <w:pStyle w:val="Corpotesto"/>
        <w:jc w:val="left"/>
        <w:rPr>
          <w:rFonts w:ascii="Arial" w:hAnsi="Arial" w:cs="Arial"/>
          <w:b/>
          <w:sz w:val="32"/>
          <w:szCs w:val="32"/>
          <w:u w:val="single"/>
        </w:rPr>
      </w:pPr>
    </w:p>
    <w:p w:rsidR="007A2990" w:rsidRDefault="007A2990" w:rsidP="005056BE">
      <w:pPr>
        <w:pStyle w:val="Corpotesto"/>
        <w:jc w:val="left"/>
        <w:rPr>
          <w:rFonts w:ascii="Arial" w:hAnsi="Arial" w:cs="Arial"/>
          <w:b/>
          <w:sz w:val="32"/>
          <w:szCs w:val="32"/>
          <w:u w:val="single"/>
        </w:rPr>
      </w:pPr>
    </w:p>
    <w:p w:rsidR="005056BE" w:rsidRDefault="005056BE" w:rsidP="005056BE">
      <w:pPr>
        <w:pStyle w:val="Corpotesto"/>
        <w:jc w:val="left"/>
        <w:rPr>
          <w:rFonts w:ascii="Arial" w:hAnsi="Arial" w:cs="Arial"/>
          <w:b/>
          <w:sz w:val="32"/>
          <w:szCs w:val="32"/>
          <w:u w:val="single"/>
          <w:vertAlign w:val="subscript"/>
        </w:rPr>
      </w:pPr>
      <w:r w:rsidRPr="005056BE">
        <w:rPr>
          <w:rFonts w:ascii="Arial" w:hAnsi="Arial" w:cs="Arial"/>
          <w:b/>
          <w:sz w:val="32"/>
          <w:szCs w:val="32"/>
          <w:u w:val="single"/>
        </w:rPr>
        <w:t>CLASSE: 1L</w:t>
      </w:r>
      <w:r w:rsidRPr="005056BE">
        <w:rPr>
          <w:rFonts w:ascii="Arial" w:hAnsi="Arial" w:cs="Arial"/>
          <w:b/>
          <w:sz w:val="32"/>
          <w:szCs w:val="32"/>
          <w:u w:val="single"/>
          <w:vertAlign w:val="subscript"/>
        </w:rPr>
        <w:t>1</w:t>
      </w:r>
    </w:p>
    <w:p w:rsidR="007A2990" w:rsidRPr="005056BE" w:rsidRDefault="007A2990" w:rsidP="005056BE">
      <w:pPr>
        <w:pStyle w:val="Corpotesto"/>
        <w:jc w:val="left"/>
        <w:rPr>
          <w:rFonts w:ascii="Arial" w:hAnsi="Arial" w:cs="Arial"/>
          <w:b/>
          <w:sz w:val="32"/>
          <w:szCs w:val="32"/>
          <w:u w:val="single"/>
          <w:vertAlign w:val="subscript"/>
        </w:rPr>
      </w:pPr>
    </w:p>
    <w:p w:rsidR="005056BE" w:rsidRDefault="005056BE" w:rsidP="005056BE">
      <w:pPr>
        <w:pStyle w:val="Testopreformattato"/>
        <w:rPr>
          <w:rFonts w:ascii="Times New Roman" w:hAnsi="Times New Roman"/>
          <w:b/>
          <w:bCs/>
          <w:sz w:val="24"/>
          <w:szCs w:val="24"/>
        </w:rPr>
      </w:pPr>
    </w:p>
    <w:p w:rsidR="005056BE" w:rsidRPr="005056BE" w:rsidRDefault="005056BE" w:rsidP="005056BE">
      <w:pPr>
        <w:pStyle w:val="Testopreformattato"/>
        <w:rPr>
          <w:rFonts w:ascii="Arial" w:hAnsi="Arial" w:cs="Arial"/>
          <w:sz w:val="24"/>
          <w:szCs w:val="24"/>
        </w:rPr>
      </w:pPr>
      <w:r w:rsidRPr="005056BE">
        <w:rPr>
          <w:rFonts w:ascii="Arial" w:hAnsi="Arial" w:cs="Arial"/>
          <w:b/>
          <w:bCs/>
          <w:sz w:val="24"/>
          <w:szCs w:val="24"/>
        </w:rPr>
        <w:t xml:space="preserve">OBIETTIVI MINIMI DI APPRENDIMENTO </w:t>
      </w:r>
    </w:p>
    <w:p w:rsidR="005056BE" w:rsidRDefault="005056BE" w:rsidP="005056BE">
      <w:pPr>
        <w:pStyle w:val="Testopreformattato"/>
        <w:rPr>
          <w:rFonts w:ascii="Times New Roman" w:hAnsi="Times New Roman"/>
          <w:sz w:val="24"/>
          <w:szCs w:val="24"/>
        </w:rPr>
      </w:pPr>
    </w:p>
    <w:p w:rsidR="005056BE" w:rsidRPr="005056BE" w:rsidRDefault="005056BE" w:rsidP="005056BE">
      <w:pPr>
        <w:pStyle w:val="Testopreformattato"/>
        <w:spacing w:line="360" w:lineRule="auto"/>
        <w:rPr>
          <w:rFonts w:ascii="Arial" w:hAnsi="Arial" w:cs="Arial"/>
          <w:sz w:val="24"/>
          <w:szCs w:val="24"/>
        </w:rPr>
      </w:pPr>
      <w:r w:rsidRPr="005056BE">
        <w:rPr>
          <w:rFonts w:ascii="Arial" w:hAnsi="Arial" w:cs="Arial"/>
          <w:sz w:val="24"/>
          <w:szCs w:val="24"/>
        </w:rPr>
        <w:t xml:space="preserve">Le funzioni linguistiche di base essenziali relative a situazioni personali, familiari, </w:t>
      </w:r>
    </w:p>
    <w:p w:rsidR="005056BE" w:rsidRPr="005056BE" w:rsidRDefault="005056BE" w:rsidP="005056BE">
      <w:pPr>
        <w:pStyle w:val="Testopreformattato"/>
        <w:spacing w:line="360" w:lineRule="auto"/>
        <w:rPr>
          <w:rFonts w:ascii="Arial" w:hAnsi="Arial" w:cs="Arial"/>
          <w:sz w:val="24"/>
          <w:szCs w:val="24"/>
        </w:rPr>
      </w:pPr>
      <w:r w:rsidRPr="005056BE">
        <w:rPr>
          <w:rFonts w:ascii="Arial" w:hAnsi="Arial" w:cs="Arial"/>
          <w:sz w:val="24"/>
          <w:szCs w:val="24"/>
        </w:rPr>
        <w:t xml:space="preserve">Il lessico essenziale relativo agli argomenti trattati; </w:t>
      </w:r>
    </w:p>
    <w:p w:rsidR="005056BE" w:rsidRPr="005056BE" w:rsidRDefault="005056BE" w:rsidP="005056BE">
      <w:pPr>
        <w:pStyle w:val="Testopreformattato"/>
        <w:spacing w:line="360" w:lineRule="auto"/>
        <w:rPr>
          <w:rFonts w:ascii="Arial" w:hAnsi="Arial" w:cs="Arial"/>
          <w:sz w:val="24"/>
          <w:szCs w:val="24"/>
        </w:rPr>
      </w:pPr>
      <w:r w:rsidRPr="005056BE">
        <w:rPr>
          <w:rFonts w:ascii="Arial" w:hAnsi="Arial" w:cs="Arial"/>
          <w:sz w:val="24"/>
          <w:szCs w:val="24"/>
        </w:rPr>
        <w:t>Le strutture grammaticali di base con l’uso dei tempi semplici;</w:t>
      </w:r>
    </w:p>
    <w:p w:rsidR="005056BE" w:rsidRPr="005056BE" w:rsidRDefault="005056BE" w:rsidP="005056BE">
      <w:pPr>
        <w:pStyle w:val="Testopreformattato"/>
        <w:spacing w:line="360" w:lineRule="auto"/>
        <w:rPr>
          <w:rFonts w:ascii="Arial" w:hAnsi="Arial" w:cs="Arial"/>
          <w:sz w:val="24"/>
          <w:szCs w:val="24"/>
        </w:rPr>
      </w:pPr>
      <w:r w:rsidRPr="005056BE">
        <w:rPr>
          <w:rFonts w:ascii="Arial" w:hAnsi="Arial" w:cs="Arial"/>
          <w:sz w:val="24"/>
          <w:szCs w:val="24"/>
        </w:rPr>
        <w:t>Un’accettabile pronuncia;</w:t>
      </w:r>
    </w:p>
    <w:p w:rsidR="005056BE" w:rsidRPr="005056BE" w:rsidRDefault="005056BE" w:rsidP="005056BE">
      <w:pPr>
        <w:pStyle w:val="Testopreformattato"/>
        <w:spacing w:line="360" w:lineRule="auto"/>
        <w:rPr>
          <w:rFonts w:ascii="Arial" w:hAnsi="Arial" w:cs="Arial"/>
          <w:sz w:val="24"/>
          <w:szCs w:val="24"/>
        </w:rPr>
      </w:pPr>
      <w:r w:rsidRPr="005056BE">
        <w:rPr>
          <w:rFonts w:ascii="Arial" w:hAnsi="Arial" w:cs="Arial"/>
          <w:sz w:val="24"/>
          <w:szCs w:val="24"/>
        </w:rPr>
        <w:t>Alcuni elementi di civiltà.</w:t>
      </w:r>
    </w:p>
    <w:p w:rsidR="005056BE" w:rsidRDefault="005056BE" w:rsidP="005056BE">
      <w:pPr>
        <w:pStyle w:val="Testopreformattato"/>
        <w:rPr>
          <w:rFonts w:ascii="Times New Roman" w:hAnsi="Times New Roman"/>
          <w:sz w:val="24"/>
          <w:szCs w:val="24"/>
        </w:rPr>
      </w:pPr>
    </w:p>
    <w:p w:rsidR="003D0E8E" w:rsidRPr="003D0E8E" w:rsidRDefault="003D0E8E" w:rsidP="003D0E8E">
      <w:pPr>
        <w:pStyle w:val="Default"/>
        <w:rPr>
          <w:rFonts w:ascii="Arial" w:hAnsi="Arial" w:cs="Arial"/>
          <w:b/>
          <w:color w:val="auto"/>
          <w:u w:val="single"/>
        </w:rPr>
      </w:pPr>
      <w:r>
        <w:rPr>
          <w:rFonts w:ascii="Arial" w:hAnsi="Arial" w:cs="Arial"/>
          <w:b/>
          <w:color w:val="auto"/>
          <w:u w:val="single"/>
        </w:rPr>
        <w:t>CONTENUTI MI</w:t>
      </w:r>
      <w:r w:rsidRPr="003D0E8E">
        <w:rPr>
          <w:rFonts w:ascii="Arial" w:hAnsi="Arial" w:cs="Arial"/>
          <w:b/>
          <w:color w:val="auto"/>
          <w:u w:val="single"/>
        </w:rPr>
        <w:t>NIMI</w:t>
      </w:r>
    </w:p>
    <w:p w:rsidR="003D0E8E" w:rsidRDefault="003D0E8E" w:rsidP="005056BE">
      <w:pPr>
        <w:pStyle w:val="Testopreformattato"/>
        <w:spacing w:line="360" w:lineRule="auto"/>
        <w:rPr>
          <w:rFonts w:ascii="Arial" w:hAnsi="Arial" w:cs="Arial"/>
          <w:sz w:val="24"/>
          <w:szCs w:val="24"/>
        </w:rPr>
      </w:pPr>
    </w:p>
    <w:p w:rsidR="005056BE" w:rsidRPr="005056BE" w:rsidRDefault="005056BE" w:rsidP="005056BE">
      <w:pPr>
        <w:pStyle w:val="Testopreformattato"/>
        <w:spacing w:line="360" w:lineRule="auto"/>
        <w:rPr>
          <w:rFonts w:ascii="Arial" w:hAnsi="Arial" w:cs="Arial"/>
          <w:sz w:val="24"/>
          <w:szCs w:val="24"/>
        </w:rPr>
      </w:pPr>
      <w:r w:rsidRPr="005056BE">
        <w:rPr>
          <w:rFonts w:ascii="Arial" w:hAnsi="Arial" w:cs="Arial"/>
          <w:sz w:val="24"/>
          <w:szCs w:val="24"/>
        </w:rPr>
        <w:t>Nozioni grammaticali:</w:t>
      </w:r>
    </w:p>
    <w:p w:rsidR="005056BE" w:rsidRPr="005056BE" w:rsidRDefault="005056BE" w:rsidP="005056BE">
      <w:pPr>
        <w:pStyle w:val="Testopreformattato"/>
        <w:spacing w:line="360" w:lineRule="auto"/>
        <w:rPr>
          <w:rFonts w:ascii="Arial" w:hAnsi="Arial" w:cs="Arial"/>
          <w:sz w:val="24"/>
          <w:szCs w:val="24"/>
        </w:rPr>
      </w:pPr>
      <w:r w:rsidRPr="005056BE">
        <w:rPr>
          <w:rFonts w:ascii="Arial" w:hAnsi="Arial" w:cs="Arial"/>
          <w:sz w:val="24"/>
          <w:szCs w:val="24"/>
        </w:rPr>
        <w:t>Pronomi personali; saluto formale/informale; verbi llamarse, tener, ser, estar; articoli determinativi/indeterminativi; genere e numero; presente indicativo regolare e irregolare; possessivi; interrogativi; differenze tra ser/estar, hay/estar; dimostrativi.</w:t>
      </w:r>
    </w:p>
    <w:p w:rsidR="005056BE" w:rsidRPr="005056BE" w:rsidRDefault="005056BE" w:rsidP="005056BE">
      <w:pPr>
        <w:pStyle w:val="Testopreformattato"/>
        <w:spacing w:line="360" w:lineRule="auto"/>
        <w:rPr>
          <w:rFonts w:ascii="Arial" w:hAnsi="Arial" w:cs="Arial"/>
          <w:sz w:val="24"/>
          <w:szCs w:val="24"/>
        </w:rPr>
      </w:pPr>
      <w:r w:rsidRPr="005056BE">
        <w:rPr>
          <w:rFonts w:ascii="Arial" w:hAnsi="Arial" w:cs="Arial"/>
          <w:sz w:val="24"/>
          <w:szCs w:val="24"/>
        </w:rPr>
        <w:t>Verbi riflessivi; avverbi di frequenza; muy/mucho, demasiado, bastante, poco; por/para; verbi gustar/encantar; participi; pretérito perfecto; estar+gerundio; pretérito imperfecto; pretérito pluscuamperfecto; algo/nada,alguien/nadie,alguno/ninguno</w:t>
      </w:r>
    </w:p>
    <w:p w:rsidR="005056BE" w:rsidRDefault="005056BE" w:rsidP="003D0E8E">
      <w:pPr>
        <w:pStyle w:val="Testopreformattato"/>
        <w:spacing w:line="360" w:lineRule="auto"/>
        <w:rPr>
          <w:rFonts w:ascii="Arial" w:hAnsi="Arial" w:cs="Arial"/>
          <w:sz w:val="24"/>
          <w:szCs w:val="24"/>
        </w:rPr>
      </w:pPr>
      <w:r w:rsidRPr="005056BE">
        <w:rPr>
          <w:rFonts w:ascii="Arial" w:hAnsi="Arial" w:cs="Arial"/>
          <w:sz w:val="24"/>
          <w:szCs w:val="24"/>
        </w:rPr>
        <w:t xml:space="preserve">Pretérito indefinito; pronomi complemento diretto/indiretto; preposizioni de, en, a; ir a+ infinito; futuro semplice; imperativo affermativo; </w:t>
      </w:r>
    </w:p>
    <w:sectPr w:rsidR="005056BE">
      <w:footerReference w:type="default" r:id="rId7"/>
      <w:footerReference w:type="firs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EC0" w:rsidRDefault="00DD4EC0">
      <w:pPr>
        <w:spacing w:after="0" w:line="240" w:lineRule="auto"/>
      </w:pPr>
      <w:r>
        <w:separator/>
      </w:r>
    </w:p>
  </w:endnote>
  <w:endnote w:type="continuationSeparator" w:id="1">
    <w:p w:rsidR="00DD4EC0" w:rsidRDefault="00DD4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00"/>
    <w:family w:val="modern"/>
    <w:pitch w:val="fixed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E8E" w:rsidRDefault="003D0E8E">
    <w:pPr>
      <w:pStyle w:val="Pidipagin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3pt;margin-top:.05pt;width:5.45pt;height:11.35pt;z-index:251657728;mso-wrap-distance-left:0;mso-wrap-distance-right:0;mso-position-horizontal-relative:page" stroked="f">
          <v:fill opacity="0" color2="black"/>
          <v:textbox inset="0,0,0,0">
            <w:txbxContent>
              <w:p w:rsidR="003D0E8E" w:rsidRDefault="003D0E8E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FE588F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E8E" w:rsidRDefault="003D0E8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EC0" w:rsidRDefault="00DD4EC0">
      <w:pPr>
        <w:spacing w:after="0" w:line="240" w:lineRule="auto"/>
      </w:pPr>
      <w:r>
        <w:separator/>
      </w:r>
    </w:p>
  </w:footnote>
  <w:footnote w:type="continuationSeparator" w:id="1">
    <w:p w:rsidR="00DD4EC0" w:rsidRDefault="00DD4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056BE"/>
    <w:rsid w:val="003D0E8E"/>
    <w:rsid w:val="003D376B"/>
    <w:rsid w:val="005056BE"/>
    <w:rsid w:val="007A2990"/>
    <w:rsid w:val="00DD4EC0"/>
    <w:rsid w:val="00FE5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Corpo testo"/>
    <w:basedOn w:val="Normale"/>
    <w:link w:val="CorpotestoCarattere"/>
    <w:rsid w:val="005056B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CorpotestoCarattere">
    <w:name w:val="Corpo testo Carattere"/>
    <w:link w:val="Corpotesto"/>
    <w:rsid w:val="005056B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stopreformattato">
    <w:name w:val="Testo preformattato"/>
    <w:basedOn w:val="Normale"/>
    <w:rsid w:val="005056BE"/>
    <w:pPr>
      <w:suppressAutoHyphens/>
      <w:spacing w:after="0"/>
    </w:pPr>
    <w:rPr>
      <w:rFonts w:ascii="Liberation Mono" w:eastAsia="NSimSun" w:hAnsi="Liberation Mono" w:cs="Liberation Mono"/>
      <w:sz w:val="20"/>
      <w:szCs w:val="20"/>
      <w:lang w:eastAsia="zh-CN"/>
    </w:rPr>
  </w:style>
  <w:style w:type="character" w:styleId="Numeropagina">
    <w:name w:val="page number"/>
    <w:rsid w:val="005056BE"/>
  </w:style>
  <w:style w:type="paragraph" w:styleId="Pidipagina">
    <w:name w:val="footer"/>
    <w:basedOn w:val="Normale"/>
    <w:link w:val="PidipaginaCarattere"/>
    <w:rsid w:val="005056B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Arial" w:eastAsia="Times New Roman" w:hAnsi="Arial" w:cs="Arial"/>
      <w:sz w:val="20"/>
      <w:szCs w:val="24"/>
      <w:lang w:eastAsia="zh-CN"/>
    </w:rPr>
  </w:style>
  <w:style w:type="character" w:customStyle="1" w:styleId="PidipaginaCarattere">
    <w:name w:val="Piè di pagina Carattere"/>
    <w:link w:val="Pidipagina"/>
    <w:rsid w:val="005056BE"/>
    <w:rPr>
      <w:rFonts w:ascii="Arial" w:eastAsia="Times New Roman" w:hAnsi="Arial" w:cs="Arial"/>
      <w:sz w:val="20"/>
      <w:szCs w:val="24"/>
      <w:lang w:eastAsia="zh-CN"/>
    </w:rPr>
  </w:style>
  <w:style w:type="paragraph" w:customStyle="1" w:styleId="Default">
    <w:name w:val="Default"/>
    <w:rsid w:val="005056BE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Emilio</dc:creator>
  <cp:lastModifiedBy>Libero</cp:lastModifiedBy>
  <cp:revision>2</cp:revision>
  <dcterms:created xsi:type="dcterms:W3CDTF">2016-02-10T11:30:00Z</dcterms:created>
  <dcterms:modified xsi:type="dcterms:W3CDTF">2016-02-10T11:30:00Z</dcterms:modified>
</cp:coreProperties>
</file>