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DA" w:rsidRDefault="005C28DA" w:rsidP="005C28DA">
      <w:pPr>
        <w:pStyle w:val="Titolo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p w:rsidR="005C28DA" w:rsidRDefault="005C28DA" w:rsidP="005C28DA">
      <w:pPr>
        <w:pStyle w:val="Titolo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5C28DA" w:rsidRDefault="005C28DA" w:rsidP="005C28DA">
      <w:pPr>
        <w:pStyle w:val="Titolo5"/>
        <w:rPr>
          <w:sz w:val="24"/>
          <w:szCs w:val="24"/>
        </w:rPr>
      </w:pPr>
    </w:p>
    <w:p w:rsidR="005C28DA" w:rsidRDefault="005C28DA" w:rsidP="005C28DA">
      <w:pPr>
        <w:pStyle w:val="Titolo5"/>
        <w:rPr>
          <w:sz w:val="24"/>
          <w:szCs w:val="24"/>
        </w:rPr>
      </w:pPr>
    </w:p>
    <w:p w:rsidR="005C28DA" w:rsidRDefault="005C28DA" w:rsidP="005C28DA">
      <w:pPr>
        <w:jc w:val="center"/>
        <w:rPr>
          <w:rFonts w:ascii="High Tower Text" w:hAnsi="High Tower Text" w:cs="High Tower Text"/>
          <w:sz w:val="18"/>
        </w:rPr>
      </w:pPr>
      <w:r>
        <w:rPr>
          <w:rFonts w:ascii="High Tower Text" w:hAnsi="High Tower Text" w:cs="High Tower Text"/>
          <w:b/>
          <w:noProof/>
          <w:sz w:val="18"/>
          <w:lang w:eastAsia="it-IT"/>
        </w:rPr>
        <w:drawing>
          <wp:inline distT="0" distB="0" distL="0" distR="0" wp14:anchorId="0CCEAC86" wp14:editId="6FBD3D42">
            <wp:extent cx="6473825" cy="1492250"/>
            <wp:effectExtent l="19050" t="0" r="3175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25" cy="1492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8DA" w:rsidRDefault="005C28DA" w:rsidP="005C28DA">
      <w:pPr>
        <w:pStyle w:val="Titolo"/>
        <w:rPr>
          <w:rFonts w:ascii="High Tower Text" w:hAnsi="High Tower Text" w:cs="High Tower Text"/>
          <w:b w:val="0"/>
          <w:sz w:val="18"/>
        </w:rPr>
      </w:pPr>
      <w:r>
        <w:rPr>
          <w:rFonts w:ascii="High Tower Text" w:hAnsi="High Tower Text" w:cs="High Tower Text"/>
          <w:b w:val="0"/>
          <w:sz w:val="18"/>
        </w:rPr>
        <w:t xml:space="preserve">Via Caio Ponzio Telesino, </w:t>
      </w:r>
      <w:r>
        <w:rPr>
          <w:rFonts w:ascii="Felix Titling" w:hAnsi="Felix Titling" w:cs="Felix Titling"/>
          <w:b w:val="0"/>
          <w:sz w:val="18"/>
        </w:rPr>
        <w:t>26</w:t>
      </w:r>
      <w:r>
        <w:rPr>
          <w:rFonts w:ascii="High Tower Text" w:hAnsi="High Tower Text" w:cs="High Tower Text"/>
          <w:b w:val="0"/>
          <w:sz w:val="18"/>
        </w:rPr>
        <w:t xml:space="preserve"> – </w:t>
      </w:r>
      <w:r>
        <w:rPr>
          <w:rFonts w:ascii="Felix Titling" w:hAnsi="Felix Titling" w:cs="Felix Titling"/>
          <w:b w:val="0"/>
          <w:sz w:val="18"/>
        </w:rPr>
        <w:t>82037</w:t>
      </w:r>
      <w:r>
        <w:rPr>
          <w:rFonts w:ascii="High Tower Text" w:hAnsi="High Tower Text" w:cs="High Tower Text"/>
          <w:b w:val="0"/>
          <w:sz w:val="18"/>
        </w:rPr>
        <w:t xml:space="preserve"> Telese Terme (BN) – tel.</w:t>
      </w:r>
      <w:r>
        <w:rPr>
          <w:rFonts w:ascii="Felix Titling" w:hAnsi="Felix Titling" w:cs="Felix Titling"/>
          <w:b w:val="0"/>
          <w:sz w:val="18"/>
        </w:rPr>
        <w:t>0824 976246</w:t>
      </w:r>
      <w:r>
        <w:rPr>
          <w:rFonts w:ascii="High Tower Text" w:hAnsi="High Tower Text" w:cs="High Tower Text"/>
          <w:b w:val="0"/>
          <w:sz w:val="18"/>
        </w:rPr>
        <w:t xml:space="preserve"> - fax</w:t>
      </w:r>
      <w:r>
        <w:rPr>
          <w:rFonts w:ascii="Verdana" w:hAnsi="Verdana" w:cs="Verdana"/>
          <w:color w:val="4F667A"/>
          <w:sz w:val="15"/>
          <w:szCs w:val="15"/>
        </w:rPr>
        <w:t xml:space="preserve"> </w:t>
      </w:r>
      <w:r>
        <w:rPr>
          <w:rFonts w:ascii="Felix Titling" w:hAnsi="Felix Titling" w:cs="Felix Titling"/>
          <w:b w:val="0"/>
          <w:sz w:val="18"/>
        </w:rPr>
        <w:t>0824 975029</w:t>
      </w:r>
    </w:p>
    <w:p w:rsidR="005C28DA" w:rsidRDefault="005C28DA" w:rsidP="005C28DA">
      <w:pPr>
        <w:pStyle w:val="Titolo"/>
        <w:rPr>
          <w:rFonts w:ascii="High Tower Text" w:hAnsi="High Tower Text" w:cs="High Tower Text"/>
          <w:color w:val="A6A6A6"/>
          <w:sz w:val="16"/>
        </w:rPr>
      </w:pPr>
      <w:r>
        <w:rPr>
          <w:rFonts w:ascii="High Tower Text" w:hAnsi="High Tower Text" w:cs="High Tower Text"/>
          <w:b w:val="0"/>
          <w:sz w:val="18"/>
        </w:rPr>
        <w:t>Codice scuola: BNIS</w:t>
      </w:r>
      <w:r>
        <w:rPr>
          <w:rFonts w:ascii="Felix Titling" w:hAnsi="Felix Titling" w:cs="Felix Titling"/>
          <w:b w:val="0"/>
          <w:sz w:val="18"/>
        </w:rPr>
        <w:t>00200</w:t>
      </w:r>
      <w:r>
        <w:rPr>
          <w:rFonts w:ascii="High Tower Text" w:hAnsi="High Tower Text" w:cs="High Tower Text"/>
          <w:b w:val="0"/>
          <w:sz w:val="18"/>
        </w:rPr>
        <w:t xml:space="preserve">T - e-mail: </w:t>
      </w:r>
      <w:hyperlink r:id="rId7" w:history="1">
        <w:r>
          <w:rPr>
            <w:rStyle w:val="Collegamentoipertestuale"/>
            <w:rFonts w:ascii="High Tower Text" w:hAnsi="High Tower Text"/>
          </w:rPr>
          <w:t>bnis</w:t>
        </w:r>
        <w:r>
          <w:rPr>
            <w:rStyle w:val="Collegamentoipertestuale"/>
            <w:rFonts w:ascii="Felix Titling" w:hAnsi="Felix Titling"/>
          </w:rPr>
          <w:t>00200</w:t>
        </w:r>
        <w:r>
          <w:rPr>
            <w:rStyle w:val="Collegamentoipertestuale"/>
            <w:rFonts w:ascii="High Tower Text" w:hAnsi="High Tower Text"/>
          </w:rPr>
          <w:t>t@istruzione.it</w:t>
        </w:r>
      </w:hyperlink>
      <w:r>
        <w:rPr>
          <w:rFonts w:ascii="High Tower Text" w:hAnsi="High Tower Text" w:cs="High Tower Text"/>
          <w:b w:val="0"/>
          <w:sz w:val="20"/>
        </w:rPr>
        <w:t xml:space="preserve"> – sito web </w:t>
      </w:r>
      <w:hyperlink r:id="rId8" w:history="1">
        <w:r>
          <w:rPr>
            <w:rStyle w:val="Collegamentoipertestuale"/>
            <w:rFonts w:ascii="High Tower Text" w:hAnsi="High Tower Text"/>
          </w:rPr>
          <w:t>www.iistelese.it</w:t>
        </w:r>
      </w:hyperlink>
    </w:p>
    <w:p w:rsidR="005C28DA" w:rsidRDefault="005C28DA" w:rsidP="005C28DA">
      <w:pPr>
        <w:jc w:val="center"/>
        <w:rPr>
          <w:rFonts w:ascii="High Tower Text" w:hAnsi="High Tower Text" w:cs="High Tower Text"/>
          <w:sz w:val="18"/>
          <w:szCs w:val="18"/>
        </w:rPr>
      </w:pPr>
      <w:r>
        <w:rPr>
          <w:rFonts w:ascii="High Tower Text" w:hAnsi="High Tower Text" w:cs="High Tower Text"/>
          <w:color w:val="A6A6A6"/>
          <w:sz w:val="16"/>
        </w:rPr>
        <w:t>_________________________________________________________________________________________________________________________________________</w:t>
      </w:r>
    </w:p>
    <w:p w:rsidR="005C28DA" w:rsidRDefault="005C28DA" w:rsidP="005C28DA">
      <w:pPr>
        <w:tabs>
          <w:tab w:val="right" w:pos="2700"/>
        </w:tabs>
        <w:jc w:val="center"/>
        <w:rPr>
          <w:rFonts w:cs="Arial"/>
        </w:rPr>
      </w:pPr>
      <w:r>
        <w:rPr>
          <w:rFonts w:ascii="High Tower Text" w:hAnsi="High Tower Text" w:cs="High Tower Text"/>
          <w:sz w:val="18"/>
          <w:szCs w:val="18"/>
        </w:rPr>
        <w:t>Il Dirigente Scolastico – Domenica DI SORBO</w:t>
      </w:r>
    </w:p>
    <w:p w:rsidR="005C28DA" w:rsidRDefault="005C28DA" w:rsidP="005C28DA">
      <w:pPr>
        <w:pStyle w:val="Titolo3"/>
        <w:keepLines w:val="0"/>
        <w:suppressAutoHyphens/>
        <w:spacing w:before="0" w:line="240" w:lineRule="auto"/>
        <w:jc w:val="center"/>
        <w:rPr>
          <w:rFonts w:cs="Arial"/>
        </w:rPr>
      </w:pPr>
      <w:r>
        <w:rPr>
          <w:rFonts w:ascii="Arial" w:hAnsi="Arial" w:cs="Arial"/>
          <w:sz w:val="32"/>
        </w:rPr>
        <w:t xml:space="preserve">A.S. </w:t>
      </w:r>
      <w:r w:rsidR="007F106C">
        <w:rPr>
          <w:rFonts w:ascii="Arial" w:hAnsi="Arial" w:cs="Arial"/>
          <w:sz w:val="32"/>
        </w:rPr>
        <w:t>2015-2016</w:t>
      </w:r>
    </w:p>
    <w:p w:rsidR="005C28DA" w:rsidRDefault="005C28DA" w:rsidP="005C28DA">
      <w:pPr>
        <w:jc w:val="center"/>
        <w:rPr>
          <w:rFonts w:cs="Arial"/>
          <w:b/>
        </w:rPr>
      </w:pPr>
    </w:p>
    <w:p w:rsidR="005C28DA" w:rsidRDefault="005C28DA" w:rsidP="005C28DA">
      <w:pPr>
        <w:pStyle w:val="Titolo4"/>
        <w:keepLines w:val="0"/>
        <w:suppressAutoHyphens/>
        <w:spacing w:before="0" w:line="240" w:lineRule="auto"/>
        <w:jc w:val="center"/>
        <w:rPr>
          <w:rFonts w:cs="Arial"/>
        </w:rPr>
      </w:pPr>
      <w:r>
        <w:rPr>
          <w:rFonts w:ascii="Arial" w:hAnsi="Arial" w:cs="Arial"/>
          <w:sz w:val="36"/>
          <w:szCs w:val="36"/>
        </w:rPr>
        <w:t>PIANO DI LAVORO</w:t>
      </w:r>
    </w:p>
    <w:p w:rsidR="005C28DA" w:rsidRDefault="005C28DA" w:rsidP="005C28DA">
      <w:pPr>
        <w:jc w:val="center"/>
        <w:rPr>
          <w:rFonts w:cs="Arial"/>
        </w:rPr>
      </w:pPr>
    </w:p>
    <w:p w:rsidR="005C28DA" w:rsidRDefault="005C28DA" w:rsidP="005C28DA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>Prof.    MACOLINO LUIGINA</w:t>
      </w:r>
    </w:p>
    <w:p w:rsidR="005C28DA" w:rsidRDefault="005C28DA" w:rsidP="005C28DA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>Materia    INGLESE</w:t>
      </w:r>
    </w:p>
    <w:p w:rsidR="005C28DA" w:rsidRDefault="005C28DA" w:rsidP="005C28DA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>Classe   IV       Sez.   P1</w:t>
      </w:r>
    </w:p>
    <w:p w:rsidR="005C28DA" w:rsidRDefault="005C28DA" w:rsidP="005C28DA">
      <w:pPr>
        <w:jc w:val="center"/>
        <w:rPr>
          <w:rFonts w:cs="Arial"/>
          <w:b/>
          <w:bCs/>
          <w:caps/>
          <w:sz w:val="32"/>
          <w:szCs w:val="32"/>
        </w:rPr>
      </w:pPr>
    </w:p>
    <w:p w:rsidR="005C28DA" w:rsidRDefault="005C28DA" w:rsidP="005C28DA">
      <w:pPr>
        <w:jc w:val="center"/>
        <w:rPr>
          <w:rFonts w:cs="Arial"/>
          <w:b/>
          <w:bCs/>
        </w:rPr>
      </w:pPr>
      <w:r>
        <w:rPr>
          <w:rFonts w:cs="Arial"/>
          <w:b/>
          <w:bCs/>
          <w:caps/>
          <w:sz w:val="32"/>
          <w:szCs w:val="32"/>
        </w:rPr>
        <w:t xml:space="preserve">Data di presentazione   </w:t>
      </w:r>
      <w:r w:rsidR="007F106C">
        <w:rPr>
          <w:rFonts w:cs="Arial"/>
          <w:b/>
          <w:bCs/>
          <w:caps/>
          <w:sz w:val="32"/>
          <w:szCs w:val="32"/>
        </w:rPr>
        <w:t>30-10-2015</w:t>
      </w:r>
      <w:bookmarkStart w:id="0" w:name="_GoBack"/>
      <w:bookmarkEnd w:id="0"/>
    </w:p>
    <w:p w:rsidR="005C28DA" w:rsidRDefault="005C28DA" w:rsidP="005C28DA">
      <w:pPr>
        <w:jc w:val="center"/>
        <w:rPr>
          <w:rFonts w:cs="Arial"/>
          <w:b/>
          <w:bCs/>
        </w:rPr>
      </w:pPr>
    </w:p>
    <w:p w:rsidR="005C28DA" w:rsidRDefault="005C28DA" w:rsidP="005C28DA">
      <w:pPr>
        <w:jc w:val="center"/>
        <w:rPr>
          <w:rFonts w:ascii="Arial" w:hAnsi="Arial" w:cs="Arial"/>
          <w:i/>
          <w:iCs/>
          <w:sz w:val="24"/>
        </w:rPr>
        <w:sectPr w:rsidR="005C28DA">
          <w:pgSz w:w="11906" w:h="16838"/>
          <w:pgMar w:top="950" w:right="720" w:bottom="950" w:left="720" w:header="720" w:footer="720" w:gutter="0"/>
          <w:cols w:space="720"/>
          <w:docGrid w:linePitch="272"/>
        </w:sectPr>
      </w:pPr>
      <w:r>
        <w:rPr>
          <w:rFonts w:cs="Arial"/>
          <w:b/>
          <w:sz w:val="32"/>
          <w:szCs w:val="32"/>
        </w:rPr>
        <w:t>Firma del docente: _Luigina Macolino</w:t>
      </w:r>
    </w:p>
    <w:p w:rsidR="005C28DA" w:rsidRDefault="005C28DA" w:rsidP="005C28DA">
      <w:pPr>
        <w:pStyle w:val="Titolo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COMPOSIZIONE DELLA CLASSE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8"/>
        <w:gridCol w:w="3260"/>
        <w:gridCol w:w="3260"/>
      </w:tblGrid>
      <w:tr w:rsidR="005C28DA" w:rsidTr="0039511A">
        <w:trPr>
          <w:cantSplit/>
        </w:trPr>
        <w:tc>
          <w:tcPr>
            <w:tcW w:w="9779" w:type="dxa"/>
            <w:gridSpan w:val="3"/>
            <w:tcBorders>
              <w:top w:val="nil"/>
              <w:left w:val="nil"/>
              <w:right w:val="nil"/>
            </w:tcBorders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i w:val="0"/>
                <w:iCs w:val="0"/>
                <w:sz w:val="24"/>
              </w:rPr>
              <w:tab/>
            </w:r>
            <w:r>
              <w:rPr>
                <w:rFonts w:ascii="Arial" w:hAnsi="Arial" w:cs="Arial"/>
                <w:i w:val="0"/>
                <w:iCs w:val="0"/>
                <w:sz w:val="24"/>
              </w:rPr>
              <w:tab/>
            </w:r>
          </w:p>
          <w:p w:rsidR="005C28DA" w:rsidRDefault="005C28DA" w:rsidP="0039511A">
            <w:pPr>
              <w:rPr>
                <w:rFonts w:cs="Arial"/>
                <w:b/>
                <w:sz w:val="24"/>
              </w:rPr>
            </w:pPr>
          </w:p>
        </w:tc>
      </w:tr>
      <w:tr w:rsidR="005C28DA" w:rsidTr="0039511A">
        <w:trPr>
          <w:trHeight w:val="340"/>
        </w:trPr>
        <w:tc>
          <w:tcPr>
            <w:tcW w:w="3259" w:type="dxa"/>
            <w:vAlign w:val="center"/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 w:cs="Arial"/>
                <w:b/>
                <w:bCs/>
                <w:caps/>
              </w:rPr>
              <w:t>N. Studenti</w:t>
            </w:r>
          </w:p>
        </w:tc>
        <w:tc>
          <w:tcPr>
            <w:tcW w:w="3260" w:type="dxa"/>
            <w:vAlign w:val="center"/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 w:cs="Arial"/>
                <w:b/>
                <w:bCs/>
                <w:caps/>
              </w:rPr>
              <w:t>Maschi</w:t>
            </w:r>
          </w:p>
        </w:tc>
        <w:tc>
          <w:tcPr>
            <w:tcW w:w="3260" w:type="dxa"/>
            <w:vAlign w:val="center"/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 w:cs="Arial"/>
                <w:b/>
                <w:bCs/>
                <w:caps/>
              </w:rPr>
              <w:t>Femmine</w:t>
            </w:r>
          </w:p>
        </w:tc>
      </w:tr>
      <w:tr w:rsidR="005C28DA" w:rsidTr="0039511A">
        <w:trPr>
          <w:trHeight w:val="340"/>
        </w:trPr>
        <w:tc>
          <w:tcPr>
            <w:tcW w:w="3259" w:type="dxa"/>
            <w:vAlign w:val="center"/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260" w:type="dxa"/>
            <w:vAlign w:val="center"/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260" w:type="dxa"/>
            <w:vAlign w:val="center"/>
          </w:tcPr>
          <w:p w:rsidR="005C28DA" w:rsidRDefault="005C28DA" w:rsidP="0039511A">
            <w:pPr>
              <w:pStyle w:val="Titolo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5C28DA" w:rsidRPr="005B639D" w:rsidRDefault="005C28DA" w:rsidP="005C28DA">
      <w:pPr>
        <w:rPr>
          <w:lang w:eastAsia="it-IT"/>
        </w:rPr>
      </w:pPr>
    </w:p>
    <w:p w:rsidR="005C28DA" w:rsidRDefault="005C28DA" w:rsidP="005C28DA">
      <w:pPr>
        <w:pStyle w:val="Titolo5"/>
        <w:jc w:val="both"/>
        <w:rPr>
          <w:sz w:val="24"/>
          <w:szCs w:val="24"/>
        </w:rPr>
      </w:pPr>
    </w:p>
    <w:p w:rsidR="005C28DA" w:rsidRDefault="005C28DA" w:rsidP="005C28DA">
      <w:pPr>
        <w:pStyle w:val="Titolo5"/>
        <w:jc w:val="both"/>
        <w:rPr>
          <w:sz w:val="24"/>
          <w:szCs w:val="24"/>
        </w:rPr>
      </w:pPr>
      <w:r>
        <w:rPr>
          <w:sz w:val="24"/>
          <w:szCs w:val="24"/>
        </w:rPr>
        <w:t>PROFILO DELLA CLASSE</w:t>
      </w:r>
    </w:p>
    <w:p w:rsidR="005C28DA" w:rsidRPr="00763722" w:rsidRDefault="005C28DA" w:rsidP="005C28DA">
      <w:pPr>
        <w:rPr>
          <w:lang w:eastAsia="it-IT"/>
        </w:rPr>
      </w:pPr>
    </w:p>
    <w:p w:rsidR="005C28DA" w:rsidRDefault="005C28DA" w:rsidP="005C28DA">
      <w:pPr>
        <w:jc w:val="both"/>
        <w:rPr>
          <w:sz w:val="24"/>
          <w:szCs w:val="24"/>
          <w:lang w:eastAsia="it-IT"/>
        </w:rPr>
      </w:pPr>
      <w:r>
        <w:rPr>
          <w:b/>
          <w:sz w:val="24"/>
          <w:szCs w:val="24"/>
          <w:lang w:eastAsia="it-IT"/>
        </w:rPr>
        <w:t>-</w:t>
      </w:r>
      <w:r w:rsidRPr="00166400">
        <w:rPr>
          <w:b/>
          <w:sz w:val="24"/>
          <w:szCs w:val="24"/>
          <w:lang w:eastAsia="it-IT"/>
        </w:rPr>
        <w:t>Analisi della situazione iniziale</w:t>
      </w:r>
    </w:p>
    <w:p w:rsidR="005C28DA" w:rsidRDefault="005C28DA" w:rsidP="005C28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it-IT"/>
        </w:rPr>
        <w:t xml:space="preserve">La classe 4 P1 è composta da 20 alunni, di cui 4 ripetenti, anche se allo stato attuale i frequentanti sono appena quindici. </w:t>
      </w:r>
      <w:r>
        <w:rPr>
          <w:rFonts w:ascii="Times New Roman" w:hAnsi="Times New Roman" w:cs="Times New Roman"/>
          <w:sz w:val="24"/>
          <w:szCs w:val="24"/>
        </w:rPr>
        <w:t xml:space="preserve">I  primi giorni di scuola </w:t>
      </w:r>
      <w:r w:rsidRPr="00F80FA3">
        <w:rPr>
          <w:rFonts w:ascii="Times New Roman" w:hAnsi="Times New Roman" w:cs="Times New Roman"/>
          <w:sz w:val="24"/>
          <w:szCs w:val="24"/>
        </w:rPr>
        <w:t xml:space="preserve"> sono </w:t>
      </w:r>
      <w:r>
        <w:rPr>
          <w:rFonts w:ascii="Times New Roman" w:hAnsi="Times New Roman" w:cs="Times New Roman"/>
          <w:sz w:val="24"/>
          <w:szCs w:val="24"/>
        </w:rPr>
        <w:t>stati dedicati all’</w:t>
      </w:r>
      <w:r w:rsidRPr="00F80FA3">
        <w:rPr>
          <w:rFonts w:ascii="Times New Roman" w:hAnsi="Times New Roman" w:cs="Times New Roman"/>
          <w:sz w:val="24"/>
          <w:szCs w:val="24"/>
        </w:rPr>
        <w:t>osserva</w:t>
      </w:r>
      <w:r>
        <w:rPr>
          <w:rFonts w:ascii="Times New Roman" w:hAnsi="Times New Roman" w:cs="Times New Roman"/>
          <w:sz w:val="24"/>
          <w:szCs w:val="24"/>
        </w:rPr>
        <w:t>zione</w:t>
      </w:r>
      <w:r w:rsidRPr="00F80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comportamento per quanto concerne</w:t>
      </w:r>
      <w:r w:rsidRPr="00F80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F80FA3">
        <w:rPr>
          <w:rFonts w:ascii="Times New Roman" w:hAnsi="Times New Roman" w:cs="Times New Roman"/>
          <w:sz w:val="24"/>
          <w:szCs w:val="24"/>
        </w:rPr>
        <w:t xml:space="preserve"> partecipazione, l’impegno,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80FA3">
        <w:rPr>
          <w:rFonts w:ascii="Times New Roman" w:hAnsi="Times New Roman" w:cs="Times New Roman"/>
          <w:sz w:val="24"/>
          <w:szCs w:val="24"/>
        </w:rPr>
        <w:t xml:space="preserve">l metodo di studio, le capacità relazionali 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80FA3">
        <w:rPr>
          <w:rFonts w:ascii="Times New Roman" w:hAnsi="Times New Roman" w:cs="Times New Roman"/>
          <w:sz w:val="24"/>
          <w:szCs w:val="24"/>
        </w:rPr>
        <w:t xml:space="preserve">l rispetto delle regole. </w:t>
      </w:r>
      <w:r>
        <w:rPr>
          <w:rFonts w:ascii="Times New Roman" w:eastAsia="Batang" w:hAnsi="Times New Roman" w:cs="Times New Roman"/>
          <w:sz w:val="24"/>
          <w:szCs w:val="24"/>
        </w:rPr>
        <w:t>Da ciò è emerso che la classe, come gli anni scorsi, non presenta particolari problemi dal punto di vista comportamentale e il rapporto con il docente e con i compagni è improntato al rispetto reciproco.</w:t>
      </w:r>
      <w:r w:rsidRPr="00F80FA3">
        <w:rPr>
          <w:rFonts w:ascii="Times New Roman" w:eastAsia="Batang" w:hAnsi="Times New Roman" w:cs="Times New Roman"/>
          <w:sz w:val="24"/>
          <w:szCs w:val="24"/>
        </w:rPr>
        <w:t xml:space="preserve">   Per l’area cognitiva,</w:t>
      </w:r>
      <w:r>
        <w:rPr>
          <w:rFonts w:ascii="Times New Roman" w:eastAsia="Batang" w:hAnsi="Times New Roman" w:cs="Times New Roman"/>
          <w:sz w:val="24"/>
          <w:szCs w:val="24"/>
        </w:rPr>
        <w:t xml:space="preserve"> però,</w:t>
      </w:r>
      <w:r w:rsidRPr="00F80FA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dai primi colloqui orali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e da una prova scritta</w:t>
      </w:r>
      <w:r w:rsidRPr="00F80FA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F80FA3">
        <w:rPr>
          <w:rFonts w:ascii="Times New Roman" w:eastAsia="Batang" w:hAnsi="Times New Roman" w:cs="Times New Roman"/>
          <w:sz w:val="24"/>
          <w:szCs w:val="24"/>
        </w:rPr>
        <w:t>si evince una certa omogeneità nel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F80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preparazione di base e nei prerequisiti in possesso, piuttosto mediocre. Anche il gruppo di alunni che negli anni precedenti si era distinto per impegno, partecipazione e interesse, si è assottigliato sempre di più, uniformandosi al gruppo più nutrito che mostra poca capacità di ascolto e un non idoneo metodo di studio.</w:t>
      </w:r>
    </w:p>
    <w:p w:rsidR="005C28DA" w:rsidRDefault="005C28DA" w:rsidP="005C28DA">
      <w:pPr>
        <w:pStyle w:val="Titolo5"/>
        <w:jc w:val="both"/>
      </w:pPr>
      <w:r>
        <w:rPr>
          <w:b w:val="0"/>
          <w:sz w:val="24"/>
          <w:szCs w:val="24"/>
        </w:rPr>
        <w:t>Le prime settimane di lezione sono state dedicate ad un riepilogo degli argomenti studiati e i futuri interventi necessari a colmare le lacune rilevate mireranno a potenziare le lezioni e gli approfondimenti in classe, stimolando e coinvolgendo di più gli allievi ad una partecipazione attiva e diretta.</w:t>
      </w:r>
      <w:r>
        <w:t xml:space="preserve"> </w:t>
      </w:r>
    </w:p>
    <w:p w:rsidR="005C28DA" w:rsidRDefault="005C28DA" w:rsidP="005C28DA">
      <w:pPr>
        <w:tabs>
          <w:tab w:val="left" w:pos="3015"/>
        </w:tabs>
        <w:jc w:val="both"/>
        <w:rPr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b/>
          <w:lang w:eastAsia="it-IT"/>
        </w:rPr>
      </w:pPr>
      <w:r>
        <w:rPr>
          <w:b/>
          <w:lang w:eastAsia="it-IT"/>
        </w:rPr>
        <w:t>- Competenze trasversali di cittadinanza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184516">
        <w:rPr>
          <w:rFonts w:ascii="Times New Roman" w:hAnsi="Times New Roman" w:cs="Times New Roman"/>
          <w:sz w:val="24"/>
          <w:szCs w:val="24"/>
          <w:lang w:eastAsia="it-IT"/>
        </w:rPr>
        <w:t>L’alunno dovrà essere in grado di collocare l’esperienza personale in un sistema di regole fondate sulla tutela e sul reciproco riconoscimento dei diritti, per il pieno esercizio della cittadinanza.</w:t>
      </w:r>
    </w:p>
    <w:p w:rsidR="005C28DA" w:rsidRDefault="005C28DA" w:rsidP="005C28DA">
      <w:pPr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Pr="00083C34" w:rsidRDefault="005C28DA" w:rsidP="005C28DA">
      <w:pPr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083C34">
        <w:rPr>
          <w:rFonts w:ascii="Times New Roman" w:hAnsi="Times New Roman" w:cs="Times New Roman"/>
          <w:b/>
          <w:sz w:val="24"/>
          <w:szCs w:val="24"/>
          <w:lang w:eastAsia="it-IT"/>
        </w:rPr>
        <w:t>-</w:t>
      </w:r>
      <w:r>
        <w:rPr>
          <w:rFonts w:ascii="Times New Roman" w:hAnsi="Times New Roman" w:cs="Times New Roman"/>
          <w:b/>
          <w:sz w:val="24"/>
          <w:szCs w:val="24"/>
          <w:lang w:eastAsia="it-IT"/>
        </w:rPr>
        <w:t>Quadro degli obiettivi (minimi, intermedi e finali)</w:t>
      </w:r>
    </w:p>
    <w:p w:rsidR="005C28DA" w:rsidRDefault="005C28DA" w:rsidP="005C28DA">
      <w:pPr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083C34">
        <w:rPr>
          <w:rFonts w:ascii="Times New Roman" w:hAnsi="Times New Roman" w:cs="Times New Roman"/>
          <w:sz w:val="24"/>
          <w:szCs w:val="24"/>
          <w:lang w:eastAsia="it-IT"/>
        </w:rPr>
        <w:t>Essi riguarderanno le conoscenze essenziali di argomenti specifici del corso di studi, oltre che di carattere storico, letterario  e culturale.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4A4DCF">
        <w:rPr>
          <w:rFonts w:ascii="Times New Roman" w:hAnsi="Times New Roman" w:cs="Times New Roman"/>
          <w:b/>
          <w:sz w:val="24"/>
          <w:szCs w:val="24"/>
          <w:lang w:eastAsia="it-IT"/>
        </w:rPr>
        <w:t>Articolazione delle</w:t>
      </w: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competenze in abilità e conoscenze</w:t>
      </w:r>
    </w:p>
    <w:p w:rsidR="005C28DA" w:rsidRPr="00346C94" w:rsidRDefault="005C28DA" w:rsidP="005C28DA">
      <w:pPr>
        <w:pStyle w:val="Paragrafoelenco"/>
        <w:numPr>
          <w:ilvl w:val="0"/>
          <w:numId w:val="8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46C94">
        <w:rPr>
          <w:rFonts w:ascii="Times New Roman" w:hAnsi="Times New Roman" w:cs="Times New Roman"/>
          <w:sz w:val="24"/>
          <w:szCs w:val="24"/>
          <w:lang w:eastAsia="it-IT"/>
        </w:rPr>
        <w:t>Conoscere il linguaggio settoriale del corso di studi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 e gli argomenti specifici trattati</w:t>
      </w:r>
    </w:p>
    <w:p w:rsidR="005C28DA" w:rsidRDefault="005C28DA" w:rsidP="005C28DA">
      <w:pPr>
        <w:pStyle w:val="Paragrafoelenco"/>
        <w:numPr>
          <w:ilvl w:val="0"/>
          <w:numId w:val="8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Familiarizzare con la terminologia letteraria</w:t>
      </w:r>
    </w:p>
    <w:p w:rsidR="005C28DA" w:rsidRDefault="005C28DA" w:rsidP="005C28DA">
      <w:pPr>
        <w:pStyle w:val="Paragrafoelenco"/>
        <w:numPr>
          <w:ilvl w:val="0"/>
          <w:numId w:val="8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Saper prendere appunti</w:t>
      </w:r>
      <w:r w:rsidRPr="00346C94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</w:p>
    <w:p w:rsidR="005C28DA" w:rsidRDefault="005C28DA" w:rsidP="005C28DA">
      <w:pPr>
        <w:pStyle w:val="Paragrafoelenco"/>
        <w:numPr>
          <w:ilvl w:val="0"/>
          <w:numId w:val="8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46C94">
        <w:rPr>
          <w:rFonts w:ascii="Times New Roman" w:hAnsi="Times New Roman" w:cs="Times New Roman"/>
          <w:sz w:val="24"/>
          <w:szCs w:val="24"/>
          <w:lang w:eastAsia="it-IT"/>
        </w:rPr>
        <w:lastRenderedPageBreak/>
        <w:t>Saper fare collegamenti tra argomenti della stessa disciplina e discipline diverse.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Tempi previsti: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1: settembre, ottobre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2: ottobre, novembre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3: novembre, dicembre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4: gennaio febbraio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5: marzo, aprile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6: aprile, maggio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Il mese di giugno sarà dedicato al riepilogo degli argomenti trattati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Verifiche scritte: 8h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Verifiche orali: 20h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Lavoro di gruppo: 10h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Recupero in itinere: 20h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MODULO 1: ELECTRONIC COMPONENTS 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ED2B65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it-IT"/>
        </w:rPr>
        <w:t>Competenze</w:t>
      </w:r>
    </w:p>
    <w:p w:rsidR="005C28DA" w:rsidRDefault="005C28DA" w:rsidP="005C28DA">
      <w:pPr>
        <w:pStyle w:val="Paragrafoelenco"/>
        <w:numPr>
          <w:ilvl w:val="0"/>
          <w:numId w:val="1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Spiegare come funziona un transistor</w:t>
      </w:r>
    </w:p>
    <w:p w:rsidR="005C28DA" w:rsidRDefault="005C28DA" w:rsidP="005C28DA">
      <w:pPr>
        <w:pStyle w:val="Paragrafoelenco"/>
        <w:numPr>
          <w:ilvl w:val="0"/>
          <w:numId w:val="1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Descrivere i componenti elettronici fondamentali e i loro usi</w:t>
      </w:r>
    </w:p>
    <w:p w:rsidR="005C28DA" w:rsidRDefault="005C28DA" w:rsidP="005C28DA">
      <w:pPr>
        <w:pStyle w:val="Paragrafoelenco"/>
        <w:numPr>
          <w:ilvl w:val="0"/>
          <w:numId w:val="1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Spiegare l’importanza del transistor nell’elettronica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8C6608">
        <w:rPr>
          <w:rFonts w:ascii="Times New Roman" w:hAnsi="Times New Roman" w:cs="Times New Roman"/>
          <w:b/>
          <w:sz w:val="24"/>
          <w:szCs w:val="24"/>
          <w:lang w:eastAsia="it-IT"/>
        </w:rPr>
        <w:t>Conoscenze</w:t>
      </w:r>
    </w:p>
    <w:p w:rsidR="005C28DA" w:rsidRDefault="005C28DA" w:rsidP="005C28DA">
      <w:pPr>
        <w:pStyle w:val="Paragrafoelenco"/>
        <w:numPr>
          <w:ilvl w:val="0"/>
          <w:numId w:val="1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Le applicazioni dell’elettronica</w:t>
      </w:r>
    </w:p>
    <w:p w:rsidR="005C28DA" w:rsidRDefault="005C28DA" w:rsidP="005C28DA">
      <w:pPr>
        <w:pStyle w:val="Paragrafoelenco"/>
        <w:numPr>
          <w:ilvl w:val="0"/>
          <w:numId w:val="1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 semiconduttori</w:t>
      </w:r>
    </w:p>
    <w:p w:rsidR="005C28DA" w:rsidRDefault="005C28DA" w:rsidP="005C28DA">
      <w:pPr>
        <w:pStyle w:val="Paragrafoelenco"/>
        <w:numPr>
          <w:ilvl w:val="0"/>
          <w:numId w:val="1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Il transistor</w:t>
      </w:r>
    </w:p>
    <w:p w:rsidR="005C28DA" w:rsidRDefault="005C28DA" w:rsidP="005C28DA">
      <w:pPr>
        <w:pStyle w:val="Paragrafoelenco"/>
        <w:numPr>
          <w:ilvl w:val="0"/>
          <w:numId w:val="1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 componenti elettronici fondamentali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Abilità</w:t>
      </w:r>
    </w:p>
    <w:p w:rsidR="005C28DA" w:rsidRDefault="005C28DA" w:rsidP="005C28DA">
      <w:pPr>
        <w:pStyle w:val="Paragrafoelenco"/>
        <w:numPr>
          <w:ilvl w:val="0"/>
          <w:numId w:val="15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Mettere in relazione schemi e testi</w:t>
      </w:r>
    </w:p>
    <w:p w:rsidR="005C28DA" w:rsidRDefault="005C28DA" w:rsidP="005C28DA">
      <w:pPr>
        <w:pStyle w:val="Paragrafoelenco"/>
        <w:numPr>
          <w:ilvl w:val="0"/>
          <w:numId w:val="15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Riconoscere alcune attrezzature elettroniche e spiegarne l’utilizzo</w:t>
      </w:r>
    </w:p>
    <w:p w:rsidR="005C28DA" w:rsidRDefault="005C28DA" w:rsidP="005C28DA">
      <w:pPr>
        <w:pStyle w:val="Paragrafoelenco"/>
        <w:numPr>
          <w:ilvl w:val="0"/>
          <w:numId w:val="15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5054EE">
        <w:rPr>
          <w:rFonts w:ascii="Times New Roman" w:hAnsi="Times New Roman" w:cs="Times New Roman"/>
          <w:sz w:val="24"/>
          <w:szCs w:val="24"/>
          <w:lang w:eastAsia="it-IT"/>
        </w:rPr>
        <w:t>Raccogliere in una tabella le informazioni esposte in un testo</w:t>
      </w:r>
    </w:p>
    <w:p w:rsidR="005C28DA" w:rsidRDefault="005C28DA" w:rsidP="005C28DA">
      <w:pPr>
        <w:pStyle w:val="Paragrafoelenco"/>
        <w:numPr>
          <w:ilvl w:val="0"/>
          <w:numId w:val="1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del transistor nell’elettronica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MODULO 2: </w:t>
      </w:r>
      <w:r w:rsidRPr="005054EE">
        <w:rPr>
          <w:rFonts w:ascii="Times New Roman" w:hAnsi="Times New Roman" w:cs="Times New Roman"/>
          <w:b/>
          <w:sz w:val="24"/>
          <w:szCs w:val="24"/>
          <w:lang w:eastAsia="it-IT"/>
        </w:rPr>
        <w:t>ELECTRONIC SYSTEMS</w:t>
      </w: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Competenze</w:t>
      </w:r>
    </w:p>
    <w:p w:rsidR="005C28DA" w:rsidRDefault="005C28DA" w:rsidP="005C28DA">
      <w:pPr>
        <w:pStyle w:val="Paragrafoelenco"/>
        <w:numPr>
          <w:ilvl w:val="0"/>
          <w:numId w:val="19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Spiegare come funziona un dispositivo elettronico semplice</w:t>
      </w:r>
    </w:p>
    <w:p w:rsidR="005C28DA" w:rsidRDefault="005C28DA" w:rsidP="005C28DA">
      <w:pPr>
        <w:pStyle w:val="Paragrafoelenco"/>
        <w:numPr>
          <w:ilvl w:val="0"/>
          <w:numId w:val="19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Confrontare i segnali analogici e digitali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Conoscenze</w:t>
      </w:r>
    </w:p>
    <w:p w:rsidR="005C28DA" w:rsidRDefault="005C28DA" w:rsidP="005C28DA">
      <w:pPr>
        <w:pStyle w:val="Paragrafoelenco"/>
        <w:numPr>
          <w:ilvl w:val="0"/>
          <w:numId w:val="17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 circuiti convenzionali e integrati</w:t>
      </w:r>
    </w:p>
    <w:p w:rsidR="005C28DA" w:rsidRDefault="005C28DA" w:rsidP="005C28DA">
      <w:pPr>
        <w:pStyle w:val="Paragrafoelenco"/>
        <w:numPr>
          <w:ilvl w:val="0"/>
          <w:numId w:val="17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Come funziona un dispositivo elettronico</w:t>
      </w:r>
    </w:p>
    <w:p w:rsidR="005C28DA" w:rsidRDefault="005C28DA" w:rsidP="005C28DA">
      <w:pPr>
        <w:pStyle w:val="Paragrafoelenco"/>
        <w:numPr>
          <w:ilvl w:val="0"/>
          <w:numId w:val="17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 segnali analogici e digitali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Abilità</w:t>
      </w:r>
    </w:p>
    <w:p w:rsidR="005C28DA" w:rsidRDefault="005C28DA" w:rsidP="005C28DA">
      <w:pPr>
        <w:pStyle w:val="Paragrafoelenco"/>
        <w:numPr>
          <w:ilvl w:val="0"/>
          <w:numId w:val="18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Ricostruire la sequenza di un processo</w:t>
      </w:r>
    </w:p>
    <w:p w:rsidR="005C28DA" w:rsidRDefault="005C28DA" w:rsidP="005C28DA">
      <w:pPr>
        <w:pStyle w:val="Paragrafoelenco"/>
        <w:numPr>
          <w:ilvl w:val="0"/>
          <w:numId w:val="18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Completare una tabella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MODULO 3: MICROPROCESSORS 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Competenze</w:t>
      </w:r>
    </w:p>
    <w:p w:rsidR="005C28DA" w:rsidRDefault="005C28DA" w:rsidP="005C28DA">
      <w:pPr>
        <w:pStyle w:val="Paragrafoelenco"/>
        <w:numPr>
          <w:ilvl w:val="0"/>
          <w:numId w:val="1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Spiegare come funziona un microprocessore</w:t>
      </w:r>
    </w:p>
    <w:p w:rsidR="005C28DA" w:rsidRDefault="005C28DA" w:rsidP="005C28DA">
      <w:pPr>
        <w:pStyle w:val="Paragrafoelenco"/>
        <w:numPr>
          <w:ilvl w:val="0"/>
          <w:numId w:val="1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Descrivere le fasi della fabbricazione dei microprocessori</w:t>
      </w:r>
    </w:p>
    <w:p w:rsidR="005C28DA" w:rsidRPr="00C451E7" w:rsidRDefault="005C28DA" w:rsidP="005C28DA">
      <w:pPr>
        <w:pStyle w:val="Paragrafoelenco"/>
        <w:numPr>
          <w:ilvl w:val="0"/>
          <w:numId w:val="1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Conoscere i progressi più recenti nel campo della tecnologia dei microchip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Conoscenze</w:t>
      </w:r>
    </w:p>
    <w:p w:rsidR="005C28DA" w:rsidRPr="00C451E7" w:rsidRDefault="005C28DA" w:rsidP="005C28DA">
      <w:pPr>
        <w:pStyle w:val="Paragrafoelenco"/>
        <w:numPr>
          <w:ilvl w:val="0"/>
          <w:numId w:val="11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Le parti di un microprocessore</w:t>
      </w:r>
    </w:p>
    <w:p w:rsidR="005C28DA" w:rsidRPr="00C451E7" w:rsidRDefault="005C28DA" w:rsidP="005C28DA">
      <w:pPr>
        <w:pStyle w:val="Paragrafoelenco"/>
        <w:numPr>
          <w:ilvl w:val="0"/>
          <w:numId w:val="11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C451E7">
        <w:rPr>
          <w:rFonts w:ascii="Times New Roman" w:hAnsi="Times New Roman" w:cs="Times New Roman"/>
          <w:sz w:val="24"/>
          <w:szCs w:val="24"/>
          <w:lang w:eastAsia="it-IT"/>
        </w:rPr>
        <w:t>Lo sviluppo dei circuiti integrati</w:t>
      </w:r>
    </w:p>
    <w:p w:rsidR="005C28DA" w:rsidRDefault="005C28DA" w:rsidP="005C28DA">
      <w:pPr>
        <w:pStyle w:val="Paragrafoelenco"/>
        <w:numPr>
          <w:ilvl w:val="0"/>
          <w:numId w:val="11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C451E7">
        <w:rPr>
          <w:rFonts w:ascii="Times New Roman" w:hAnsi="Times New Roman" w:cs="Times New Roman"/>
          <w:sz w:val="24"/>
          <w:szCs w:val="24"/>
          <w:lang w:eastAsia="it-IT"/>
        </w:rPr>
        <w:t>Come si produce un microc</w:t>
      </w:r>
      <w:r>
        <w:rPr>
          <w:rFonts w:ascii="Times New Roman" w:hAnsi="Times New Roman" w:cs="Times New Roman"/>
          <w:sz w:val="24"/>
          <w:szCs w:val="24"/>
          <w:lang w:eastAsia="it-IT"/>
        </w:rPr>
        <w:t>h</w:t>
      </w:r>
      <w:r w:rsidRPr="00C451E7">
        <w:rPr>
          <w:rFonts w:ascii="Times New Roman" w:hAnsi="Times New Roman" w:cs="Times New Roman"/>
          <w:sz w:val="24"/>
          <w:szCs w:val="24"/>
          <w:lang w:eastAsia="it-IT"/>
        </w:rPr>
        <w:t>ip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Abilità</w:t>
      </w:r>
    </w:p>
    <w:p w:rsidR="005C28DA" w:rsidRDefault="005C28DA" w:rsidP="005C28DA">
      <w:pPr>
        <w:pStyle w:val="Paragrafoelenco"/>
        <w:numPr>
          <w:ilvl w:val="0"/>
          <w:numId w:val="1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Mettere in relazione un testo con degli schemi</w:t>
      </w:r>
    </w:p>
    <w:p w:rsidR="005C28DA" w:rsidRDefault="005C28DA" w:rsidP="005C28DA">
      <w:pPr>
        <w:pStyle w:val="Paragrafoelenco"/>
        <w:numPr>
          <w:ilvl w:val="0"/>
          <w:numId w:val="1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Spiegare le ragioni che hanno portato allo sviluppo dei microprocessori</w:t>
      </w:r>
    </w:p>
    <w:p w:rsidR="005C28DA" w:rsidRDefault="005C28DA" w:rsidP="005C28DA">
      <w:pPr>
        <w:pStyle w:val="Paragrafoelenco"/>
        <w:numPr>
          <w:ilvl w:val="0"/>
          <w:numId w:val="1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Riassumere le idee fondamentali di un articolo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>MODULO 4: COMPUTER HARDWARE (Unit 10)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>Competenze</w:t>
      </w:r>
      <w:proofErr w:type="spellEnd"/>
    </w:p>
    <w:p w:rsidR="005C28DA" w:rsidRPr="00890DEF" w:rsidRDefault="005C28DA" w:rsidP="005C28DA">
      <w:pPr>
        <w:pStyle w:val="Paragrafoelenco"/>
        <w:numPr>
          <w:ilvl w:val="0"/>
          <w:numId w:val="10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890DEF">
        <w:rPr>
          <w:rFonts w:ascii="Times New Roman" w:hAnsi="Times New Roman" w:cs="Times New Roman"/>
          <w:sz w:val="24"/>
          <w:szCs w:val="24"/>
          <w:lang w:eastAsia="it-IT"/>
        </w:rPr>
        <w:t>Descrivere I vari tipi di computer</w:t>
      </w:r>
    </w:p>
    <w:p w:rsidR="005C28DA" w:rsidRDefault="005C28DA" w:rsidP="005C28DA">
      <w:pPr>
        <w:pStyle w:val="Paragrafoelenco"/>
        <w:numPr>
          <w:ilvl w:val="0"/>
          <w:numId w:val="10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890DEF">
        <w:rPr>
          <w:rFonts w:ascii="Times New Roman" w:hAnsi="Times New Roman" w:cs="Times New Roman"/>
          <w:sz w:val="24"/>
          <w:szCs w:val="24"/>
          <w:lang w:eastAsia="it-IT"/>
        </w:rPr>
        <w:lastRenderedPageBreak/>
        <w:t>Spiegare come fun</w:t>
      </w:r>
      <w:r>
        <w:rPr>
          <w:rFonts w:ascii="Times New Roman" w:hAnsi="Times New Roman" w:cs="Times New Roman"/>
          <w:sz w:val="24"/>
          <w:szCs w:val="24"/>
          <w:lang w:eastAsia="it-IT"/>
        </w:rPr>
        <w:t>ziona un computer</w:t>
      </w:r>
    </w:p>
    <w:p w:rsidR="005C28DA" w:rsidRDefault="005C28DA" w:rsidP="005C28DA">
      <w:pPr>
        <w:pStyle w:val="Paragrafoelenco"/>
        <w:numPr>
          <w:ilvl w:val="0"/>
          <w:numId w:val="10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Descrivere come un computer può immagazzinare i dati</w:t>
      </w:r>
    </w:p>
    <w:p w:rsidR="005C28DA" w:rsidRPr="00890DEF" w:rsidRDefault="005C28DA" w:rsidP="005C28DA">
      <w:pPr>
        <w:pStyle w:val="Paragrafoelenco"/>
        <w:numPr>
          <w:ilvl w:val="0"/>
          <w:numId w:val="10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Spiegare la funzione delle porte di un computer e di altri collegamenti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Conoscenze </w:t>
      </w:r>
    </w:p>
    <w:p w:rsidR="005C28DA" w:rsidRPr="00C021C0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 w:rsidRPr="00C021C0">
        <w:rPr>
          <w:rFonts w:ascii="Times New Roman" w:hAnsi="Times New Roman" w:cs="Times New Roman"/>
          <w:sz w:val="24"/>
          <w:szCs w:val="24"/>
          <w:lang w:val="en-US" w:eastAsia="it-IT"/>
        </w:rPr>
        <w:t>A brief history of the computer</w:t>
      </w:r>
    </w:p>
    <w:p w:rsidR="005C28DA" w:rsidRPr="00C021C0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 w:rsidRPr="00C021C0">
        <w:rPr>
          <w:rFonts w:ascii="Times New Roman" w:hAnsi="Times New Roman" w:cs="Times New Roman"/>
          <w:sz w:val="24"/>
          <w:szCs w:val="24"/>
          <w:lang w:val="en-US" w:eastAsia="it-IT"/>
        </w:rPr>
        <w:t>What a computer consist of</w:t>
      </w:r>
    </w:p>
    <w:p w:rsidR="005C28DA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 w:rsidRPr="00C021C0">
        <w:rPr>
          <w:rFonts w:ascii="Times New Roman" w:hAnsi="Times New Roman" w:cs="Times New Roman"/>
          <w:sz w:val="24"/>
          <w:szCs w:val="24"/>
          <w:lang w:val="en-US" w:eastAsia="it-IT"/>
        </w:rPr>
        <w:t>Input and output devices (keyboard, mouse, monitor, printer, RAM/ROM, CPU)</w:t>
      </w:r>
    </w:p>
    <w:p w:rsidR="005C28DA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>How a computer counts</w:t>
      </w:r>
    </w:p>
    <w:p w:rsidR="005C28DA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>How a computer works</w:t>
      </w:r>
    </w:p>
    <w:p w:rsidR="005C28DA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>Software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 w:rsidRPr="00890DEF">
        <w:rPr>
          <w:rFonts w:ascii="Times New Roman" w:hAnsi="Times New Roman" w:cs="Times New Roman"/>
          <w:b/>
          <w:sz w:val="24"/>
          <w:szCs w:val="24"/>
          <w:lang w:eastAsia="it-IT"/>
        </w:rPr>
        <w:t>Abilità</w:t>
      </w:r>
    </w:p>
    <w:p w:rsidR="005C28DA" w:rsidRDefault="005C28DA" w:rsidP="005C28DA">
      <w:pPr>
        <w:pStyle w:val="Paragrafoelenco"/>
        <w:numPr>
          <w:ilvl w:val="0"/>
          <w:numId w:val="9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Trovare le informazioni specifiche di un testo</w:t>
      </w:r>
    </w:p>
    <w:p w:rsidR="005C28DA" w:rsidRDefault="005C28DA" w:rsidP="005C28DA">
      <w:pPr>
        <w:pStyle w:val="Paragrafoelenco"/>
        <w:numPr>
          <w:ilvl w:val="0"/>
          <w:numId w:val="9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Mettere in relazione uno schema con le informazioni di un testo</w:t>
      </w:r>
    </w:p>
    <w:p w:rsidR="005C28DA" w:rsidRPr="00890DEF" w:rsidRDefault="005C28DA" w:rsidP="005C28DA">
      <w:pPr>
        <w:pStyle w:val="Paragrafoelenco"/>
        <w:numPr>
          <w:ilvl w:val="0"/>
          <w:numId w:val="9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Identificare tipi diversi di computer</w:t>
      </w:r>
    </w:p>
    <w:p w:rsidR="005C28DA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890DEF">
        <w:rPr>
          <w:rFonts w:ascii="Times New Roman" w:hAnsi="Times New Roman" w:cs="Times New Roman"/>
          <w:sz w:val="24"/>
          <w:szCs w:val="24"/>
          <w:lang w:eastAsia="it-IT"/>
        </w:rPr>
        <w:t xml:space="preserve">Saper utilizzare i comandi principali del computer </w:t>
      </w:r>
    </w:p>
    <w:p w:rsidR="005C28DA" w:rsidRPr="00890DEF" w:rsidRDefault="005C28DA" w:rsidP="005C28DA">
      <w:pPr>
        <w:pStyle w:val="Paragrafoelenco"/>
        <w:numPr>
          <w:ilvl w:val="0"/>
          <w:numId w:val="2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Riassumere le informazioni esposte in un testo</w:t>
      </w:r>
      <w:r w:rsidRPr="00890DEF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Pr="00ED2B65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>MODULO 5: SOURCES OF POWER</w:t>
      </w:r>
    </w:p>
    <w:p w:rsidR="005C28DA" w:rsidRPr="00ED2B65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  <w:proofErr w:type="spellStart"/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>Competenze</w:t>
      </w:r>
      <w:proofErr w:type="spellEnd"/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</w:p>
    <w:p w:rsidR="005C28DA" w:rsidRPr="00AC113E" w:rsidRDefault="005C28DA" w:rsidP="005C28DA">
      <w:pPr>
        <w:pStyle w:val="Paragrafoelenco"/>
        <w:numPr>
          <w:ilvl w:val="0"/>
          <w:numId w:val="5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Descrivere la gamma di fonti possibili per la produzione di energia elettrica</w:t>
      </w:r>
    </w:p>
    <w:p w:rsidR="005C28DA" w:rsidRDefault="005C28DA" w:rsidP="005C28DA">
      <w:pPr>
        <w:pStyle w:val="Paragrafoelenco"/>
        <w:numPr>
          <w:ilvl w:val="0"/>
          <w:numId w:val="5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Descrivere come produce elettricità una centrale a combustibili fossili, una centrale idroelettrica e una centrale eolica</w:t>
      </w:r>
    </w:p>
    <w:p w:rsidR="005C28DA" w:rsidRPr="00494931" w:rsidRDefault="005C28DA" w:rsidP="005C28DA">
      <w:pPr>
        <w:pStyle w:val="Paragrafoelenco"/>
        <w:numPr>
          <w:ilvl w:val="0"/>
          <w:numId w:val="5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494931">
        <w:rPr>
          <w:rFonts w:ascii="Times New Roman" w:hAnsi="Times New Roman" w:cs="Times New Roman"/>
          <w:sz w:val="24"/>
          <w:szCs w:val="24"/>
          <w:lang w:eastAsia="it-IT"/>
        </w:rPr>
        <w:t xml:space="preserve">Approfondire </w:t>
      </w:r>
      <w:r>
        <w:rPr>
          <w:rFonts w:ascii="Times New Roman" w:hAnsi="Times New Roman" w:cs="Times New Roman"/>
          <w:sz w:val="24"/>
          <w:szCs w:val="24"/>
          <w:lang w:eastAsia="it-IT"/>
        </w:rPr>
        <w:t>le informazioni sulla ricerca di fonti alternative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Conoscenze </w:t>
      </w:r>
    </w:p>
    <w:p w:rsidR="005C28DA" w:rsidRDefault="005C28DA" w:rsidP="005C28DA">
      <w:pPr>
        <w:pStyle w:val="Paragrafoelenco"/>
        <w:numPr>
          <w:ilvl w:val="0"/>
          <w:numId w:val="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Le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centrali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combustibili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fossili</w:t>
      </w:r>
      <w:proofErr w:type="spellEnd"/>
    </w:p>
    <w:p w:rsidR="005C28DA" w:rsidRPr="00AC113E" w:rsidRDefault="005C28DA" w:rsidP="005C28DA">
      <w:pPr>
        <w:pStyle w:val="Paragrafoelenco"/>
        <w:numPr>
          <w:ilvl w:val="0"/>
          <w:numId w:val="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Il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reattore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nucleare</w:t>
      </w:r>
      <w:proofErr w:type="spellEnd"/>
    </w:p>
    <w:p w:rsidR="005C28DA" w:rsidRDefault="005C28DA" w:rsidP="005C28DA">
      <w:pPr>
        <w:pStyle w:val="Paragrafoelenco"/>
        <w:numPr>
          <w:ilvl w:val="0"/>
          <w:numId w:val="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L’energia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rinnovabile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idroelettrica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eolica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solare</w:t>
      </w:r>
      <w:proofErr w:type="spellEnd"/>
    </w:p>
    <w:p w:rsidR="005C28DA" w:rsidRDefault="005C28DA" w:rsidP="005C28DA">
      <w:pPr>
        <w:pStyle w:val="Paragrafoelenco"/>
        <w:numPr>
          <w:ilvl w:val="0"/>
          <w:numId w:val="3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Il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nostro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futuro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it-IT"/>
        </w:rPr>
        <w:t>energetico</w:t>
      </w:r>
      <w:proofErr w:type="spellEnd"/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>Abilità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</w:p>
    <w:p w:rsidR="005C28DA" w:rsidRPr="00AC113E" w:rsidRDefault="005C28DA" w:rsidP="005C28DA">
      <w:pPr>
        <w:pStyle w:val="Paragrafoelenco"/>
        <w:numPr>
          <w:ilvl w:val="0"/>
          <w:numId w:val="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Trovare informazioni specifiche in un testo</w:t>
      </w:r>
    </w:p>
    <w:p w:rsidR="005C28DA" w:rsidRPr="00AC113E" w:rsidRDefault="005C28DA" w:rsidP="005C28DA">
      <w:pPr>
        <w:pStyle w:val="Paragrafoelenco"/>
        <w:numPr>
          <w:ilvl w:val="0"/>
          <w:numId w:val="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Dare semplici spiegazioni di fenomeni complessi</w:t>
      </w:r>
    </w:p>
    <w:p w:rsidR="005C28DA" w:rsidRDefault="005C28DA" w:rsidP="005C28DA">
      <w:pPr>
        <w:pStyle w:val="Paragrafoelenco"/>
        <w:numPr>
          <w:ilvl w:val="0"/>
          <w:numId w:val="4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Discutere di vantaggi e svantaggi di politiche energetiche alternative</w:t>
      </w:r>
    </w:p>
    <w:p w:rsidR="005C28DA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p w:rsidR="005C28DA" w:rsidRPr="00800603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r w:rsidRPr="00800603">
        <w:rPr>
          <w:rFonts w:ascii="Times New Roman" w:hAnsi="Times New Roman" w:cs="Times New Roman"/>
          <w:b/>
          <w:sz w:val="24"/>
          <w:szCs w:val="24"/>
          <w:lang w:val="en-US" w:eastAsia="it-IT"/>
        </w:rPr>
        <w:lastRenderedPageBreak/>
        <w:t>MODULO</w:t>
      </w:r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6</w:t>
      </w:r>
      <w:r w:rsidRPr="00800603"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: APPROACHING THE LITERARY WORLD</w:t>
      </w:r>
    </w:p>
    <w:p w:rsidR="005C28DA" w:rsidRPr="00ED2B65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proofErr w:type="spellStart"/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>Competenze</w:t>
      </w:r>
      <w:proofErr w:type="spellEnd"/>
      <w:r w:rsidRPr="00ED2B65"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</w:p>
    <w:p w:rsidR="005C28DA" w:rsidRPr="00C87A4E" w:rsidRDefault="005C28DA" w:rsidP="005C28DA">
      <w:pPr>
        <w:pStyle w:val="Paragrafoelenco"/>
        <w:numPr>
          <w:ilvl w:val="0"/>
          <w:numId w:val="7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Saper mettere a confronto culture diverse da quella italiana</w:t>
      </w:r>
    </w:p>
    <w:p w:rsidR="005C28DA" w:rsidRPr="00800603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>Conoscenze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</w:p>
    <w:p w:rsidR="005C28DA" w:rsidRDefault="005C28DA" w:rsidP="005C28DA">
      <w:pPr>
        <w:pStyle w:val="Paragrafoelenco"/>
        <w:numPr>
          <w:ilvl w:val="0"/>
          <w:numId w:val="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>The Industrial Revolution</w:t>
      </w:r>
    </w:p>
    <w:p w:rsidR="005C28DA" w:rsidRDefault="005C28DA" w:rsidP="005C28DA">
      <w:pPr>
        <w:pStyle w:val="Paragrafoelenco"/>
        <w:numPr>
          <w:ilvl w:val="0"/>
          <w:numId w:val="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>Victorian Age</w:t>
      </w:r>
    </w:p>
    <w:p w:rsidR="005C28DA" w:rsidRDefault="005C28DA" w:rsidP="005C28DA">
      <w:pPr>
        <w:pStyle w:val="Paragrafoelenco"/>
        <w:numPr>
          <w:ilvl w:val="0"/>
          <w:numId w:val="6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hAnsi="Times New Roman" w:cs="Times New Roman"/>
          <w:sz w:val="24"/>
          <w:szCs w:val="24"/>
          <w:lang w:val="en-US" w:eastAsia="it-IT"/>
        </w:rPr>
        <w:t xml:space="preserve">The novel in the XIX century: Dickens </w:t>
      </w:r>
    </w:p>
    <w:p w:rsidR="005C28DA" w:rsidRPr="00800603" w:rsidRDefault="005C28DA" w:rsidP="005C28DA">
      <w:pPr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  <w:lang w:val="en-US" w:eastAsia="it-IT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>Abilità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 w:eastAsia="it-IT"/>
        </w:rPr>
        <w:t xml:space="preserve"> </w:t>
      </w:r>
    </w:p>
    <w:p w:rsidR="005C28DA" w:rsidRPr="00184516" w:rsidRDefault="005C28DA" w:rsidP="005C28DA">
      <w:pPr>
        <w:pStyle w:val="Paragrafoelenco"/>
        <w:numPr>
          <w:ilvl w:val="0"/>
          <w:numId w:val="7"/>
        </w:numPr>
        <w:tabs>
          <w:tab w:val="left" w:pos="3015"/>
        </w:tabs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C87A4E">
        <w:rPr>
          <w:rFonts w:ascii="Times New Roman" w:hAnsi="Times New Roman" w:cs="Times New Roman"/>
          <w:sz w:val="24"/>
          <w:szCs w:val="24"/>
          <w:lang w:eastAsia="it-IT"/>
        </w:rPr>
        <w:t xml:space="preserve">Conoscere </w:t>
      </w:r>
      <w:r>
        <w:rPr>
          <w:rFonts w:ascii="Times New Roman" w:hAnsi="Times New Roman" w:cs="Times New Roman"/>
          <w:sz w:val="24"/>
          <w:szCs w:val="24"/>
          <w:lang w:eastAsia="it-IT"/>
        </w:rPr>
        <w:t>i periodi storici presi in considerazione e inquadrarli in una realtà più vasta</w:t>
      </w:r>
    </w:p>
    <w:p w:rsidR="005C28DA" w:rsidRPr="00292DBC" w:rsidRDefault="005C28DA" w:rsidP="005C28DA">
      <w:pPr>
        <w:pStyle w:val="Corpotesto"/>
        <w:rPr>
          <w:b/>
          <w:sz w:val="24"/>
          <w:szCs w:val="24"/>
        </w:rPr>
      </w:pPr>
    </w:p>
    <w:p w:rsidR="005C28DA" w:rsidRPr="00F80FA3" w:rsidRDefault="005C28DA" w:rsidP="005C28DA">
      <w:pPr>
        <w:pStyle w:val="Corpotesto"/>
        <w:rPr>
          <w:b/>
          <w:sz w:val="24"/>
          <w:szCs w:val="24"/>
        </w:rPr>
      </w:pPr>
      <w:r w:rsidRPr="00F80FA3">
        <w:rPr>
          <w:b/>
          <w:sz w:val="24"/>
          <w:szCs w:val="24"/>
        </w:rPr>
        <w:t>Metodologie/strategie</w:t>
      </w:r>
    </w:p>
    <w:p w:rsidR="005C28DA" w:rsidRPr="00F80FA3" w:rsidRDefault="005C28DA" w:rsidP="005C28DA">
      <w:pPr>
        <w:jc w:val="both"/>
        <w:rPr>
          <w:rFonts w:ascii="Times New Roman" w:hAnsi="Times New Roman" w:cs="Times New Roman"/>
          <w:sz w:val="24"/>
          <w:szCs w:val="24"/>
        </w:rPr>
      </w:pPr>
      <w:r w:rsidRPr="00F80FA3">
        <w:rPr>
          <w:rFonts w:ascii="Times New Roman" w:hAnsi="Times New Roman" w:cs="Times New Roman"/>
          <w:sz w:val="24"/>
          <w:szCs w:val="24"/>
        </w:rPr>
        <w:t>Secondo le tematiche affrontate e le attività progettate, di volta in volta saranno scelti:</w:t>
      </w:r>
    </w:p>
    <w:p w:rsidR="005C28DA" w:rsidRPr="00F80FA3" w:rsidRDefault="005C28DA" w:rsidP="005C28DA">
      <w:pPr>
        <w:pStyle w:val="Corpotesto"/>
        <w:widowControl/>
        <w:numPr>
          <w:ilvl w:val="0"/>
          <w:numId w:val="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line="240" w:lineRule="auto"/>
        <w:rPr>
          <w:sz w:val="24"/>
          <w:szCs w:val="24"/>
        </w:rPr>
      </w:pPr>
      <w:r w:rsidRPr="00F80FA3">
        <w:rPr>
          <w:sz w:val="24"/>
          <w:szCs w:val="24"/>
        </w:rPr>
        <w:t xml:space="preserve">lezione frontale e dialogata </w:t>
      </w:r>
    </w:p>
    <w:p w:rsidR="005C28DA" w:rsidRDefault="005C28DA" w:rsidP="005C28DA">
      <w:pPr>
        <w:pStyle w:val="Corpotesto"/>
        <w:widowControl/>
        <w:numPr>
          <w:ilvl w:val="0"/>
          <w:numId w:val="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line="240" w:lineRule="auto"/>
        <w:rPr>
          <w:sz w:val="24"/>
          <w:szCs w:val="24"/>
        </w:rPr>
      </w:pPr>
      <w:r w:rsidRPr="00F80FA3">
        <w:rPr>
          <w:sz w:val="24"/>
          <w:szCs w:val="24"/>
        </w:rPr>
        <w:t>strategie di controllo dell’ascolto e della lettura</w:t>
      </w:r>
    </w:p>
    <w:p w:rsidR="005C28DA" w:rsidRDefault="005C28DA" w:rsidP="005C28DA">
      <w:pPr>
        <w:pStyle w:val="Corpotesto"/>
        <w:widowControl/>
        <w:numPr>
          <w:ilvl w:val="0"/>
          <w:numId w:val="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esercizi di comprensione di un testo specifico del corso di studio</w:t>
      </w:r>
    </w:p>
    <w:p w:rsidR="005C28DA" w:rsidRPr="004B1758" w:rsidRDefault="005C28DA" w:rsidP="005C28DA">
      <w:pPr>
        <w:pStyle w:val="Corpotesto"/>
        <w:widowControl/>
        <w:numPr>
          <w:ilvl w:val="0"/>
          <w:numId w:val="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comprensione di un testo letterario</w:t>
      </w:r>
    </w:p>
    <w:p w:rsidR="005C28DA" w:rsidRPr="00F80FA3" w:rsidRDefault="005C28DA" w:rsidP="005C28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C28DA" w:rsidRPr="00F80FA3" w:rsidRDefault="005C28DA" w:rsidP="005C28DA">
      <w:pPr>
        <w:pStyle w:val="Corpotesto"/>
        <w:rPr>
          <w:b/>
          <w:sz w:val="24"/>
          <w:szCs w:val="24"/>
        </w:rPr>
      </w:pPr>
      <w:r>
        <w:rPr>
          <w:b/>
          <w:sz w:val="24"/>
          <w:szCs w:val="24"/>
        </w:rPr>
        <w:t>Criteri per la v</w:t>
      </w:r>
      <w:r w:rsidRPr="00F80FA3">
        <w:rPr>
          <w:b/>
          <w:sz w:val="24"/>
          <w:szCs w:val="24"/>
        </w:rPr>
        <w:t>erifica</w:t>
      </w:r>
      <w:r>
        <w:rPr>
          <w:b/>
          <w:sz w:val="24"/>
          <w:szCs w:val="24"/>
        </w:rPr>
        <w:t xml:space="preserve"> e la valutazione</w:t>
      </w:r>
    </w:p>
    <w:p w:rsidR="005C28DA" w:rsidRDefault="005C28DA" w:rsidP="005C28DA">
      <w:pPr>
        <w:pStyle w:val="Corpotesto"/>
        <w:spacing w:line="240" w:lineRule="auto"/>
        <w:rPr>
          <w:sz w:val="24"/>
          <w:szCs w:val="24"/>
        </w:rPr>
      </w:pPr>
      <w:r w:rsidRPr="00F80FA3">
        <w:rPr>
          <w:sz w:val="24"/>
          <w:szCs w:val="24"/>
        </w:rPr>
        <w:t>I momenti dedicati alla verifica sono parte integrante dell’attività didattica e svolgono una funzione di sostegno e di indirizzo del lavoro degli allievi e dell’insegnante.</w:t>
      </w:r>
    </w:p>
    <w:p w:rsidR="005C28DA" w:rsidRPr="00F80FA3" w:rsidRDefault="005C28DA" w:rsidP="005C28DA">
      <w:pPr>
        <w:pStyle w:val="Corpotesto"/>
        <w:spacing w:line="240" w:lineRule="auto"/>
        <w:rPr>
          <w:b/>
          <w:sz w:val="24"/>
          <w:szCs w:val="24"/>
        </w:rPr>
      </w:pPr>
    </w:p>
    <w:p w:rsidR="005C28DA" w:rsidRDefault="005C28DA" w:rsidP="005C28DA">
      <w:pPr>
        <w:jc w:val="both"/>
        <w:rPr>
          <w:rFonts w:ascii="Times New Roman" w:hAnsi="Times New Roman" w:cs="Times New Roman"/>
          <w:sz w:val="24"/>
          <w:szCs w:val="24"/>
        </w:rPr>
      </w:pPr>
      <w:r w:rsidRPr="00F80FA3">
        <w:rPr>
          <w:rFonts w:ascii="Times New Roman" w:hAnsi="Times New Roman" w:cs="Times New Roman"/>
          <w:sz w:val="24"/>
          <w:szCs w:val="24"/>
        </w:rPr>
        <w:t>Le verifiche, formative e sommative, saranno sistematiche e periodiche, per mezzo di interrogazioni orali, di prove strutturate e non, formulate in modo adeguato alle finalità di recupero, consolidamento e di potenziamento da conseguire per ciascun alunno.</w:t>
      </w:r>
    </w:p>
    <w:p w:rsidR="005C28DA" w:rsidRPr="00800603" w:rsidRDefault="005C28DA" w:rsidP="005C28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proporranno questionari a risposta aperta, riassunti e questionari a risposta multipla e le verifiche saranno </w:t>
      </w:r>
      <w:r w:rsidRPr="00F80FA3">
        <w:rPr>
          <w:rFonts w:ascii="Times New Roman" w:hAnsi="Times New Roman" w:cs="Times New Roman"/>
          <w:sz w:val="24"/>
          <w:szCs w:val="24"/>
        </w:rPr>
        <w:t xml:space="preserve"> utilizzate sempre per misurare il livello di con</w:t>
      </w:r>
      <w:r>
        <w:rPr>
          <w:rFonts w:ascii="Times New Roman" w:hAnsi="Times New Roman" w:cs="Times New Roman"/>
          <w:sz w:val="24"/>
          <w:szCs w:val="24"/>
        </w:rPr>
        <w:t>oscenza e abilità degli alunni.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80FA3">
        <w:rPr>
          <w:rFonts w:ascii="Times New Roman" w:hAnsi="Times New Roman" w:cs="Times New Roman"/>
          <w:sz w:val="24"/>
          <w:szCs w:val="24"/>
        </w:rPr>
        <w:t xml:space="preserve">La valutazione </w:t>
      </w:r>
      <w:r>
        <w:rPr>
          <w:rFonts w:ascii="Times New Roman" w:hAnsi="Times New Roman" w:cs="Times New Roman"/>
          <w:sz w:val="24"/>
          <w:szCs w:val="24"/>
        </w:rPr>
        <w:t xml:space="preserve">è una fase fondamentale del processo formativo dello studente. Essa si colloca all’interno dell’azione didattico – educativa e verifica gli obiettivi prefissati; consente all’alunno di prendere atto dei progressi conseguiti e dei livelli di competenza acquisiti e al docente di valutare l’efficacia del proprio metodo di lavoro. Si pone come finalità: 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l’armonico sviluppo della personalità, orientata al conseguimento di capacità critiche e creative; 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l’accertamento di conoscenze, competenze e capacità;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consapevolezza dell’allievo dei propri progressi.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riguarda le griglie di valutazione, si farà riferimento a quelle approvate dal Collegio dei docenti e negli incontri per dipartimenti e discipline.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-Attività di recupero in itinere</w:t>
      </w:r>
    </w:p>
    <w:p w:rsidR="005C28DA" w:rsidRDefault="005C28DA" w:rsidP="005C28D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attiene alle attività di recupero e sostegno, si procederà ad interventi in itinere, attraverso la sospensione temporanea del programma per un periodo di tempo a discrezione dell’insegnante curriculare.</w:t>
      </w:r>
    </w:p>
    <w:p w:rsidR="00C3745F" w:rsidRDefault="00C3745F"/>
    <w:sectPr w:rsidR="00C374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Felix Titling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5A7"/>
    <w:multiLevelType w:val="hybridMultilevel"/>
    <w:tmpl w:val="FD3C7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D2E72"/>
    <w:multiLevelType w:val="hybridMultilevel"/>
    <w:tmpl w:val="E8FEE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B5903"/>
    <w:multiLevelType w:val="hybridMultilevel"/>
    <w:tmpl w:val="1AF44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E7683"/>
    <w:multiLevelType w:val="hybridMultilevel"/>
    <w:tmpl w:val="243C6B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D7196"/>
    <w:multiLevelType w:val="hybridMultilevel"/>
    <w:tmpl w:val="C7DCE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97015"/>
    <w:multiLevelType w:val="hybridMultilevel"/>
    <w:tmpl w:val="55BA1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61630"/>
    <w:multiLevelType w:val="hybridMultilevel"/>
    <w:tmpl w:val="AF7E0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92073"/>
    <w:multiLevelType w:val="hybridMultilevel"/>
    <w:tmpl w:val="34421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12F22"/>
    <w:multiLevelType w:val="hybridMultilevel"/>
    <w:tmpl w:val="C81C6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847E4"/>
    <w:multiLevelType w:val="hybridMultilevel"/>
    <w:tmpl w:val="531CE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134E89"/>
    <w:multiLevelType w:val="hybridMultilevel"/>
    <w:tmpl w:val="1A1AC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D334F"/>
    <w:multiLevelType w:val="hybridMultilevel"/>
    <w:tmpl w:val="BBBEE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71C0B"/>
    <w:multiLevelType w:val="hybridMultilevel"/>
    <w:tmpl w:val="09CEA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7B0385"/>
    <w:multiLevelType w:val="hybridMultilevel"/>
    <w:tmpl w:val="2AC41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C0C68"/>
    <w:multiLevelType w:val="hybridMultilevel"/>
    <w:tmpl w:val="93C0AC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52009B"/>
    <w:multiLevelType w:val="hybridMultilevel"/>
    <w:tmpl w:val="F55EAD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3E6D41"/>
    <w:multiLevelType w:val="hybridMultilevel"/>
    <w:tmpl w:val="33C45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92DD5"/>
    <w:multiLevelType w:val="hybridMultilevel"/>
    <w:tmpl w:val="658AF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716AC9"/>
    <w:multiLevelType w:val="hybridMultilevel"/>
    <w:tmpl w:val="B936E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0"/>
  </w:num>
  <w:num w:numId="5">
    <w:abstractNumId w:val="17"/>
  </w:num>
  <w:num w:numId="6">
    <w:abstractNumId w:val="10"/>
  </w:num>
  <w:num w:numId="7">
    <w:abstractNumId w:val="3"/>
  </w:num>
  <w:num w:numId="8">
    <w:abstractNumId w:val="8"/>
  </w:num>
  <w:num w:numId="9">
    <w:abstractNumId w:val="18"/>
  </w:num>
  <w:num w:numId="10">
    <w:abstractNumId w:val="2"/>
  </w:num>
  <w:num w:numId="11">
    <w:abstractNumId w:val="5"/>
  </w:num>
  <w:num w:numId="12">
    <w:abstractNumId w:val="6"/>
  </w:num>
  <w:num w:numId="13">
    <w:abstractNumId w:val="16"/>
  </w:num>
  <w:num w:numId="14">
    <w:abstractNumId w:val="7"/>
  </w:num>
  <w:num w:numId="15">
    <w:abstractNumId w:val="11"/>
  </w:num>
  <w:num w:numId="16">
    <w:abstractNumId w:val="9"/>
  </w:num>
  <w:num w:numId="17">
    <w:abstractNumId w:val="12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DA"/>
    <w:rsid w:val="005C28DA"/>
    <w:rsid w:val="007F106C"/>
    <w:rsid w:val="00C3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28DA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28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C28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5C28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C28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28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C28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rsid w:val="005C28D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C28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otesto">
    <w:name w:val="Body Text"/>
    <w:basedOn w:val="Normale"/>
    <w:link w:val="CorpotestoCarattere"/>
    <w:rsid w:val="005C28D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C28DA"/>
    <w:rPr>
      <w:rFonts w:ascii="Times New Roman" w:eastAsia="Times New Roman" w:hAnsi="Times New Roman" w:cs="Times New Roman"/>
      <w:snapToGrid w:val="0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28DA"/>
    <w:pPr>
      <w:ind w:left="720"/>
      <w:contextualSpacing/>
    </w:pPr>
  </w:style>
  <w:style w:type="character" w:styleId="Collegamentoipertestuale">
    <w:name w:val="Hyperlink"/>
    <w:basedOn w:val="Carpredefinitoparagrafo"/>
    <w:rsid w:val="005C28DA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5C28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5C28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28DA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28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C28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5C28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C28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28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C28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rsid w:val="005C28D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C28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otesto">
    <w:name w:val="Body Text"/>
    <w:basedOn w:val="Normale"/>
    <w:link w:val="CorpotestoCarattere"/>
    <w:rsid w:val="005C28D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C28DA"/>
    <w:rPr>
      <w:rFonts w:ascii="Times New Roman" w:eastAsia="Times New Roman" w:hAnsi="Times New Roman" w:cs="Times New Roman"/>
      <w:snapToGrid w:val="0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28DA"/>
    <w:pPr>
      <w:ind w:left="720"/>
      <w:contextualSpacing/>
    </w:pPr>
  </w:style>
  <w:style w:type="character" w:styleId="Collegamentoipertestuale">
    <w:name w:val="Hyperlink"/>
    <w:basedOn w:val="Carpredefinitoparagrafo"/>
    <w:rsid w:val="005C28DA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5C28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5C28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telese.i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nis00200t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Macolino</dc:creator>
  <cp:lastModifiedBy>Gina Macolino</cp:lastModifiedBy>
  <cp:revision>2</cp:revision>
  <dcterms:created xsi:type="dcterms:W3CDTF">2015-10-31T10:15:00Z</dcterms:created>
  <dcterms:modified xsi:type="dcterms:W3CDTF">2015-10-31T10:21:00Z</dcterms:modified>
</cp:coreProperties>
</file>